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E0D77">
        <w:rPr>
          <w:rFonts w:ascii="Arial" w:hAnsi="Arial" w:cs="Arial" w:hint="eastAsia"/>
          <w:b/>
          <w:lang w:eastAsia="zh-CN"/>
        </w:rPr>
        <w:t>9</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12B87">
        <w:rPr>
          <w:rFonts w:ascii="Arial" w:hAnsi="Arial" w:cs="Arial" w:hint="eastAsia"/>
          <w:b/>
          <w:lang w:eastAsia="zh-CN"/>
        </w:rPr>
        <w:t>318307</w:t>
      </w:r>
    </w:p>
    <w:p w:rsidR="00DC4EFC" w:rsidRPr="002C662F" w:rsidRDefault="006E0D77" w:rsidP="00C31073">
      <w:pPr>
        <w:jc w:val="both"/>
        <w:rPr>
          <w:rFonts w:ascii="Arial" w:hAnsi="Arial"/>
          <w:b/>
          <w:lang w:val="en-US" w:eastAsia="zh-CN"/>
        </w:rPr>
      </w:pPr>
      <w:r>
        <w:rPr>
          <w:rFonts w:ascii="Arial" w:hAnsi="Arial" w:hint="eastAsia"/>
          <w:b/>
          <w:lang w:val="en-US" w:eastAsia="zh-CN"/>
        </w:rPr>
        <w:t>Chicago</w:t>
      </w:r>
      <w:r w:rsidR="0067737E">
        <w:rPr>
          <w:rFonts w:ascii="Arial" w:hAnsi="Arial" w:hint="eastAsia"/>
          <w:b/>
          <w:lang w:val="en-US" w:eastAsia="zh-CN"/>
        </w:rPr>
        <w:t xml:space="preserve">, </w:t>
      </w:r>
      <w:r>
        <w:rPr>
          <w:rFonts w:ascii="Arial" w:hAnsi="Arial" w:hint="eastAsia"/>
          <w:b/>
          <w:lang w:val="en-US" w:eastAsia="zh-CN"/>
        </w:rPr>
        <w:t>US</w:t>
      </w:r>
      <w:r w:rsidR="00FE0A66">
        <w:rPr>
          <w:rFonts w:ascii="Arial" w:hAnsi="Arial" w:hint="eastAsia"/>
          <w:b/>
          <w:lang w:val="en-US" w:eastAsia="zh-CN"/>
        </w:rPr>
        <w:t xml:space="preserve">, </w:t>
      </w:r>
      <w:r>
        <w:rPr>
          <w:rFonts w:ascii="Arial" w:hAnsi="Arial" w:hint="eastAsia"/>
          <w:b/>
          <w:lang w:val="en-US" w:eastAsia="zh-CN"/>
        </w:rPr>
        <w:t>Nov.</w:t>
      </w:r>
      <w:r w:rsidR="0067737E">
        <w:rPr>
          <w:rFonts w:ascii="Arial" w:hAnsi="Arial" w:hint="eastAsia"/>
          <w:b/>
          <w:lang w:val="en-US" w:eastAsia="zh-CN"/>
        </w:rPr>
        <w:t xml:space="preserve"> </w:t>
      </w:r>
      <w:r>
        <w:rPr>
          <w:rFonts w:ascii="Arial" w:hAnsi="Arial" w:hint="eastAsia"/>
          <w:b/>
          <w:lang w:val="en-US" w:eastAsia="zh-CN"/>
        </w:rPr>
        <w:t>13</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Nov.</w:t>
      </w:r>
      <w:r w:rsidR="0067737E">
        <w:rPr>
          <w:rFonts w:ascii="Arial" w:hAnsi="Arial" w:hint="eastAsia"/>
          <w:b/>
          <w:lang w:val="en-US" w:eastAsia="zh-CN"/>
        </w:rPr>
        <w:t xml:space="preserve"> </w:t>
      </w:r>
      <w:r>
        <w:rPr>
          <w:rFonts w:ascii="Arial" w:hAnsi="Arial" w:hint="eastAsia"/>
          <w:b/>
          <w:lang w:val="en-US" w:eastAsia="zh-CN"/>
        </w:rPr>
        <w:t>17</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0604B3">
        <w:rPr>
          <w:rFonts w:ascii="Arial" w:eastAsiaTheme="minorEastAsia" w:hAnsi="Arial" w:cs="Arial" w:hint="eastAsia"/>
          <w:b/>
          <w:lang w:eastAsia="zh-CN"/>
        </w:rPr>
        <w:t>Further 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CB3A52">
        <w:rPr>
          <w:rFonts w:ascii="Arial" w:eastAsiaTheme="minorEastAsia" w:hAnsi="Arial" w:cs="Arial" w:hint="eastAsia"/>
          <w:b/>
          <w:lang w:eastAsia="zh-CN"/>
        </w:rPr>
        <w:t>conformance te</w:t>
      </w:r>
      <w:bookmarkStart w:id="2" w:name="_GoBack"/>
      <w:bookmarkEnd w:id="2"/>
      <w:r w:rsidR="00CB3A52">
        <w:rPr>
          <w:rFonts w:ascii="Arial" w:eastAsiaTheme="minorEastAsia" w:hAnsi="Arial" w:cs="Arial" w:hint="eastAsia"/>
          <w:b/>
          <w:lang w:eastAsia="zh-CN"/>
        </w:rPr>
        <w:t xml:space="preserve">sting </w:t>
      </w:r>
      <w:r w:rsidR="000578AB">
        <w:rPr>
          <w:rFonts w:ascii="Arial" w:eastAsiaTheme="minorEastAsia" w:hAnsi="Arial" w:cs="Arial" w:hint="eastAsia"/>
          <w:b/>
          <w:lang w:eastAsia="zh-CN"/>
        </w:rPr>
        <w:t xml:space="preserve">for </w:t>
      </w:r>
      <w:r w:rsidR="007744ED">
        <w:rPr>
          <w:rFonts w:ascii="Arial" w:eastAsiaTheme="minorEastAsia" w:hAnsi="Arial" w:cs="Arial" w:hint="eastAsia"/>
          <w:b/>
          <w:lang w:eastAsia="zh-CN"/>
        </w:rPr>
        <w:t>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C62E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604B3">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51205D">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69046A">
      <w:pPr>
        <w:rPr>
          <w:lang w:val="en-US" w:eastAsia="zh-CN"/>
        </w:rPr>
      </w:pPr>
      <w:r w:rsidRPr="00DD7562">
        <w:rPr>
          <w:lang w:val="en-US" w:eastAsia="zh-CN"/>
        </w:rPr>
        <w:t>In RAN4 #</w:t>
      </w:r>
      <w:r w:rsidR="000D2E3C" w:rsidRPr="00DD7562">
        <w:rPr>
          <w:lang w:val="en-US" w:eastAsia="zh-CN"/>
        </w:rPr>
        <w:t>10</w:t>
      </w:r>
      <w:r w:rsidR="005D6AD8">
        <w:rPr>
          <w:rFonts w:hint="eastAsia"/>
          <w:lang w:val="en-US" w:eastAsia="zh-CN"/>
        </w:rPr>
        <w:t>8-bis</w:t>
      </w:r>
      <w:r w:rsidR="000D2E3C" w:rsidRPr="00DD7562">
        <w:rPr>
          <w:lang w:val="en-US" w:eastAsia="zh-CN"/>
        </w:rPr>
        <w:t xml:space="preserve"> </w:t>
      </w:r>
      <w:r w:rsidRPr="00DD7562">
        <w:rPr>
          <w:lang w:val="en-US" w:eastAsia="zh-CN"/>
        </w:rPr>
        <w:t xml:space="preserve">meeting, </w:t>
      </w:r>
      <w:r w:rsidR="000420DC">
        <w:rPr>
          <w:rFonts w:hint="eastAsia"/>
          <w:lang w:val="en-US" w:eastAsia="zh-CN"/>
        </w:rPr>
        <w:t>A WF on NCR conformance testing</w:t>
      </w:r>
      <w:r w:rsidR="00EE54CD">
        <w:rPr>
          <w:rFonts w:hint="eastAsia"/>
          <w:lang w:val="en-US" w:eastAsia="zh-CN"/>
        </w:rPr>
        <w:t xml:space="preserve"> </w:t>
      </w:r>
      <w:r w:rsidR="005F0D9C" w:rsidRPr="00DD7562">
        <w:rPr>
          <w:lang w:val="en-US" w:eastAsia="zh-CN"/>
        </w:rPr>
        <w:t>[1]</w:t>
      </w:r>
      <w:r w:rsidR="006F1D9E">
        <w:rPr>
          <w:rFonts w:hint="eastAsia"/>
          <w:lang w:val="en-US" w:eastAsia="zh-CN"/>
        </w:rPr>
        <w:t xml:space="preserve"> </w:t>
      </w:r>
      <w:r w:rsidR="00EE54CD">
        <w:rPr>
          <w:rFonts w:hint="eastAsia"/>
          <w:lang w:val="en-US" w:eastAsia="zh-CN"/>
        </w:rPr>
        <w:t xml:space="preserve">was </w:t>
      </w:r>
      <w:r w:rsidR="00BE603E">
        <w:rPr>
          <w:rFonts w:hint="eastAsia"/>
          <w:lang w:val="en-US" w:eastAsia="zh-CN"/>
        </w:rPr>
        <w:t>agreed</w:t>
      </w:r>
      <w:r w:rsidR="000420DC">
        <w:rPr>
          <w:rFonts w:hint="eastAsia"/>
          <w:lang w:val="en-US" w:eastAsia="zh-CN"/>
        </w:rPr>
        <w:t>.</w:t>
      </w:r>
      <w:r w:rsidR="00EE54CD">
        <w:rPr>
          <w:rFonts w:hint="eastAsia"/>
          <w:lang w:val="en-US" w:eastAsia="zh-CN"/>
        </w:rPr>
        <w:t xml:space="preserve"> S</w:t>
      </w:r>
      <w:r w:rsidRPr="00DD7562">
        <w:rPr>
          <w:lang w:val="en-US" w:eastAsia="zh-CN"/>
        </w:rPr>
        <w:t>ome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w:t>
      </w:r>
      <w:r w:rsidR="005F0D9C">
        <w:rPr>
          <w:rFonts w:hint="eastAsia"/>
          <w:lang w:val="en-US" w:eastAsia="zh-CN"/>
        </w:rPr>
        <w:t>RF conformance testing for them</w:t>
      </w:r>
      <w:r w:rsidRPr="00DD7562">
        <w:rPr>
          <w:lang w:val="en-US" w:eastAsia="zh-CN"/>
        </w:rPr>
        <w:t xml:space="preserve"> need further discussion.</w:t>
      </w:r>
    </w:p>
    <w:p w:rsidR="00A109E8" w:rsidRPr="00622408" w:rsidRDefault="00DD7562" w:rsidP="0069046A">
      <w:pPr>
        <w:rPr>
          <w:lang w:val="en-US" w:eastAsia="zh-CN"/>
        </w:rPr>
      </w:pPr>
      <w:r w:rsidRPr="00DD7562">
        <w:rPr>
          <w:lang w:val="en-US" w:eastAsia="zh-CN"/>
        </w:rPr>
        <w:t xml:space="preserve">In this contribution, we provide our views on </w:t>
      </w:r>
      <w:r w:rsidR="006F1D9E">
        <w:rPr>
          <w:rFonts w:hint="eastAsia"/>
          <w:lang w:val="en-US" w:eastAsia="zh-CN"/>
        </w:rPr>
        <w:t>RF 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6616D1" w:rsidRPr="002B6D1E" w:rsidRDefault="002B6D1E" w:rsidP="005D6AD8">
      <w:pPr>
        <w:rPr>
          <w:lang w:eastAsia="zh-CN"/>
        </w:rPr>
      </w:pPr>
      <w:r>
        <w:rPr>
          <w:rFonts w:hint="eastAsia"/>
          <w:lang w:eastAsia="zh-CN"/>
        </w:rPr>
        <w:t>For test configuration of NCR</w:t>
      </w:r>
      <w:r w:rsidR="006616D1">
        <w:rPr>
          <w:lang w:eastAsia="zh-CN"/>
        </w:rPr>
        <w:t xml:space="preserve">, </w:t>
      </w:r>
      <w:r>
        <w:rPr>
          <w:rFonts w:hint="eastAsia"/>
          <w:lang w:eastAsia="zh-CN"/>
        </w:rPr>
        <w:t>RAN4 has achieved following agreements:</w:t>
      </w:r>
    </w:p>
    <w:tbl>
      <w:tblPr>
        <w:tblStyle w:val="af9"/>
        <w:tblW w:w="0" w:type="auto"/>
        <w:tblLook w:val="04A0" w:firstRow="1" w:lastRow="0" w:firstColumn="1" w:lastColumn="0" w:noHBand="0" w:noVBand="1"/>
      </w:tblPr>
      <w:tblGrid>
        <w:gridCol w:w="9855"/>
      </w:tblGrid>
      <w:tr w:rsidR="00C04B4F" w:rsidTr="00C04B4F">
        <w:tc>
          <w:tcPr>
            <w:tcW w:w="9855" w:type="dxa"/>
          </w:tcPr>
          <w:p w:rsidR="002B6D1E" w:rsidRPr="000147A8" w:rsidRDefault="002B6D1E" w:rsidP="002B6D1E">
            <w:pPr>
              <w:rPr>
                <w:b/>
                <w:u w:val="single"/>
                <w:lang w:eastAsia="zh-CN"/>
              </w:rPr>
            </w:pPr>
            <w:r w:rsidRPr="000147A8">
              <w:rPr>
                <w:b/>
                <w:u w:val="single"/>
                <w:lang w:eastAsia="zh-CN"/>
              </w:rPr>
              <w:t xml:space="preserve">Issue </w:t>
            </w:r>
            <w:r w:rsidRPr="000147A8">
              <w:rPr>
                <w:rFonts w:hint="eastAsia"/>
                <w:b/>
                <w:u w:val="single"/>
                <w:lang w:eastAsia="zh-CN"/>
              </w:rPr>
              <w:t>3</w:t>
            </w:r>
            <w:r w:rsidRPr="000147A8">
              <w:rPr>
                <w:b/>
                <w:u w:val="single"/>
                <w:lang w:eastAsia="zh-CN"/>
              </w:rPr>
              <w:t xml:space="preserve">-1: </w:t>
            </w:r>
            <w:r w:rsidRPr="000147A8">
              <w:rPr>
                <w:rFonts w:hint="eastAsia"/>
                <w:b/>
                <w:u w:val="single"/>
                <w:lang w:eastAsia="zh-CN"/>
              </w:rPr>
              <w:t>Test configuration</w:t>
            </w:r>
          </w:p>
          <w:p w:rsidR="002B6D1E" w:rsidRPr="000147A8" w:rsidRDefault="002B6D1E" w:rsidP="002B6D1E">
            <w:pPr>
              <w:pStyle w:val="afb"/>
              <w:widowControl/>
              <w:numPr>
                <w:ilvl w:val="0"/>
                <w:numId w:val="46"/>
              </w:numPr>
              <w:spacing w:before="0" w:after="120" w:line="240" w:lineRule="auto"/>
              <w:ind w:left="712" w:firstLineChars="0"/>
              <w:jc w:val="left"/>
              <w:rPr>
                <w:sz w:val="20"/>
                <w:szCs w:val="20"/>
              </w:rPr>
            </w:pPr>
            <w:r>
              <w:rPr>
                <w:rFonts w:hint="eastAsia"/>
                <w:sz w:val="20"/>
                <w:szCs w:val="20"/>
              </w:rPr>
              <w:t>For the joint UL test configuration</w:t>
            </w:r>
            <w:r>
              <w:rPr>
                <w:sz w:val="20"/>
                <w:szCs w:val="20"/>
              </w:rPr>
              <w:t xml:space="preserve"> following is consider</w:t>
            </w:r>
            <w:r w:rsidRPr="000147A8">
              <w:rPr>
                <w:rFonts w:hint="eastAsia"/>
                <w:sz w:val="20"/>
                <w:szCs w:val="20"/>
              </w:rPr>
              <w:t>:</w:t>
            </w:r>
          </w:p>
          <w:p w:rsidR="002B6D1E" w:rsidRPr="00FE5F11" w:rsidRDefault="002B6D1E" w:rsidP="002B6D1E">
            <w:pPr>
              <w:pStyle w:val="afb"/>
              <w:widowControl/>
              <w:numPr>
                <w:ilvl w:val="1"/>
                <w:numId w:val="46"/>
              </w:numPr>
              <w:spacing w:before="0" w:after="120" w:line="240" w:lineRule="auto"/>
              <w:ind w:left="1432" w:firstLineChars="0"/>
              <w:jc w:val="left"/>
              <w:rPr>
                <w:sz w:val="20"/>
                <w:szCs w:val="20"/>
              </w:rPr>
            </w:pPr>
            <w:r>
              <w:rPr>
                <w:rFonts w:hint="eastAsia"/>
                <w:sz w:val="20"/>
                <w:szCs w:val="20"/>
              </w:rPr>
              <w:t>Option 1:</w:t>
            </w:r>
          </w:p>
          <w:p w:rsidR="002B6D1E" w:rsidRPr="000147A8" w:rsidRDefault="002B6D1E" w:rsidP="002B6D1E">
            <w:pPr>
              <w:pStyle w:val="afb"/>
              <w:widowControl/>
              <w:numPr>
                <w:ilvl w:val="2"/>
                <w:numId w:val="46"/>
              </w:numPr>
              <w:spacing w:before="0" w:after="120" w:line="240" w:lineRule="auto"/>
              <w:ind w:left="2152" w:firstLineChars="0"/>
              <w:jc w:val="left"/>
              <w:rPr>
                <w:sz w:val="20"/>
                <w:szCs w:val="20"/>
              </w:rPr>
            </w:pPr>
            <w:r w:rsidRPr="000147A8">
              <w:rPr>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Pr>
                <w:rFonts w:hint="eastAsia"/>
                <w:iCs/>
                <w:sz w:val="20"/>
                <w:szCs w:val="20"/>
              </w:rPr>
              <w:t>f</w:t>
            </w:r>
            <w:r w:rsidRPr="000147A8">
              <w:rPr>
                <w:iCs/>
                <w:sz w:val="20"/>
                <w:szCs w:val="20"/>
                <w:lang w:eastAsia="en-US"/>
              </w:rPr>
              <w:t xml:space="preserve"> there is insufficient space for the NR carriers then remove firstly the NR carrier adjacent to the NCR-MT carrier and then if needed the NR carrier at the upper end of the passband.</w:t>
            </w:r>
          </w:p>
          <w:p w:rsidR="002B6D1E" w:rsidRPr="000147A8" w:rsidRDefault="002B6D1E" w:rsidP="002B6D1E">
            <w:pPr>
              <w:pStyle w:val="afb"/>
              <w:widowControl/>
              <w:numPr>
                <w:ilvl w:val="2"/>
                <w:numId w:val="46"/>
              </w:numPr>
              <w:spacing w:before="0" w:after="120" w:line="240" w:lineRule="auto"/>
              <w:ind w:left="2152" w:firstLineChars="0"/>
              <w:jc w:val="left"/>
              <w:rPr>
                <w:sz w:val="20"/>
                <w:szCs w:val="20"/>
              </w:rPr>
            </w:pPr>
            <w:r w:rsidRPr="000147A8">
              <w:rPr>
                <w:sz w:val="20"/>
                <w:szCs w:val="20"/>
                <w:lang w:eastAsia="en-US"/>
              </w:rPr>
              <w:t>Pl</w:t>
            </w:r>
            <w:r w:rsidRPr="000147A8">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sidRPr="000147A8">
              <w:rPr>
                <w:sz w:val="20"/>
                <w:szCs w:val="20"/>
                <w:lang w:eastAsia="en-US"/>
              </w:rPr>
              <w:t>.</w:t>
            </w:r>
          </w:p>
          <w:p w:rsidR="00C04B4F" w:rsidRPr="002B6D1E" w:rsidRDefault="002B6D1E" w:rsidP="002B6D1E">
            <w:pPr>
              <w:pStyle w:val="afb"/>
              <w:widowControl/>
              <w:numPr>
                <w:ilvl w:val="1"/>
                <w:numId w:val="46"/>
              </w:numPr>
              <w:spacing w:before="0" w:after="120" w:line="240" w:lineRule="auto"/>
              <w:ind w:left="1432" w:firstLineChars="0"/>
              <w:jc w:val="left"/>
              <w:rPr>
                <w:sz w:val="20"/>
                <w:szCs w:val="20"/>
              </w:rPr>
            </w:pPr>
            <w:r w:rsidRPr="000147A8">
              <w:rPr>
                <w:rFonts w:hint="eastAsia"/>
                <w:sz w:val="20"/>
                <w:szCs w:val="20"/>
              </w:rPr>
              <w:t>Other Options are not precluded.</w:t>
            </w:r>
          </w:p>
        </w:tc>
      </w:tr>
    </w:tbl>
    <w:p w:rsidR="002B6D1E" w:rsidRDefault="002B6D1E" w:rsidP="00656A9F">
      <w:pPr>
        <w:spacing w:before="180"/>
        <w:rPr>
          <w:lang w:eastAsia="zh-CN"/>
        </w:rPr>
      </w:pPr>
      <w:r>
        <w:rPr>
          <w:rFonts w:hint="eastAsia"/>
          <w:lang w:eastAsia="zh-CN"/>
        </w:rPr>
        <w:t>For joint test conditions for NCR-</w:t>
      </w:r>
      <w:proofErr w:type="spellStart"/>
      <w:r>
        <w:rPr>
          <w:rFonts w:hint="eastAsia"/>
          <w:lang w:eastAsia="zh-CN"/>
        </w:rPr>
        <w:t>Fwd</w:t>
      </w:r>
      <w:proofErr w:type="spellEnd"/>
      <w:r>
        <w:rPr>
          <w:rFonts w:hint="eastAsia"/>
          <w:lang w:eastAsia="zh-CN"/>
        </w:rPr>
        <w:t xml:space="preserve"> and NCR-MT </w:t>
      </w:r>
      <w:r>
        <w:rPr>
          <w:lang w:eastAsia="zh-CN"/>
        </w:rPr>
        <w:t>simultaneous</w:t>
      </w:r>
      <w:r>
        <w:rPr>
          <w:rFonts w:hint="eastAsia"/>
          <w:lang w:eastAsia="zh-CN"/>
        </w:rPr>
        <w:t xml:space="preserve"> </w:t>
      </w:r>
      <w:r>
        <w:rPr>
          <w:lang w:eastAsia="zh-CN"/>
        </w:rPr>
        <w:t>transmission</w:t>
      </w:r>
      <w:r>
        <w:rPr>
          <w:rFonts w:hint="eastAsia"/>
          <w:lang w:eastAsia="zh-CN"/>
        </w:rPr>
        <w:t xml:space="preserve"> for UL, </w:t>
      </w:r>
      <w:r>
        <w:rPr>
          <w:lang w:eastAsia="zh-CN"/>
        </w:rPr>
        <w:t>a</w:t>
      </w:r>
      <w:r>
        <w:rPr>
          <w:rFonts w:hint="eastAsia"/>
          <w:lang w:eastAsia="zh-CN"/>
        </w:rPr>
        <w:t xml:space="preserve"> unified test configurations for NCR-</w:t>
      </w:r>
      <w:proofErr w:type="spellStart"/>
      <w:r>
        <w:rPr>
          <w:rFonts w:hint="eastAsia"/>
          <w:lang w:eastAsia="zh-CN"/>
        </w:rPr>
        <w:t>Fwd</w:t>
      </w:r>
      <w:proofErr w:type="spellEnd"/>
      <w:r>
        <w:rPr>
          <w:rFonts w:hint="eastAsia"/>
          <w:lang w:eastAsia="zh-CN"/>
        </w:rPr>
        <w:t xml:space="preserve"> and NCR-MT </w:t>
      </w:r>
      <w:r>
        <w:rPr>
          <w:lang w:eastAsia="zh-CN"/>
        </w:rPr>
        <w:t>simultaneous</w:t>
      </w:r>
      <w:r>
        <w:rPr>
          <w:rFonts w:hint="eastAsia"/>
          <w:lang w:eastAsia="zh-CN"/>
        </w:rPr>
        <w:t xml:space="preserve"> </w:t>
      </w:r>
      <w:r>
        <w:rPr>
          <w:lang w:eastAsia="zh-CN"/>
        </w:rPr>
        <w:t>transmission</w:t>
      </w:r>
      <w:r>
        <w:rPr>
          <w:rFonts w:hint="eastAsia"/>
          <w:lang w:eastAsia="zh-CN"/>
        </w:rPr>
        <w:t xml:space="preserve"> for UL need to be defined. For NCR supporting </w:t>
      </w:r>
      <w:r>
        <w:rPr>
          <w:lang w:eastAsia="zh-CN"/>
        </w:rPr>
        <w:t>simultaneous</w:t>
      </w:r>
      <w:r>
        <w:rPr>
          <w:rFonts w:hint="eastAsia"/>
          <w:lang w:eastAsia="zh-CN"/>
        </w:rPr>
        <w:t xml:space="preserve"> </w:t>
      </w:r>
      <w:r>
        <w:rPr>
          <w:lang w:eastAsia="zh-CN"/>
        </w:rPr>
        <w:t>transmission</w:t>
      </w:r>
      <w:r>
        <w:rPr>
          <w:rFonts w:hint="eastAsia"/>
          <w:lang w:eastAsia="zh-CN"/>
        </w:rPr>
        <w:t xml:space="preserve"> for UL between NCR-</w:t>
      </w:r>
      <w:proofErr w:type="spellStart"/>
      <w:r>
        <w:rPr>
          <w:rFonts w:hint="eastAsia"/>
          <w:lang w:eastAsia="zh-CN"/>
        </w:rPr>
        <w:t>Fwd</w:t>
      </w:r>
      <w:proofErr w:type="spellEnd"/>
      <w:r>
        <w:rPr>
          <w:rFonts w:hint="eastAsia"/>
          <w:lang w:eastAsia="zh-CN"/>
        </w:rPr>
        <w:t xml:space="preserve"> and NCR-MT, the </w:t>
      </w:r>
      <w:r w:rsidRPr="001C547E">
        <w:rPr>
          <w:rFonts w:hint="eastAsia"/>
          <w:i/>
          <w:lang w:eastAsia="zh-CN"/>
        </w:rPr>
        <w:t>passband</w:t>
      </w:r>
      <w:r>
        <w:rPr>
          <w:rFonts w:hint="eastAsia"/>
          <w:lang w:eastAsia="zh-CN"/>
        </w:rPr>
        <w:t xml:space="preserve"> defined for </w:t>
      </w:r>
      <w:r w:rsidR="007A64B2">
        <w:rPr>
          <w:rFonts w:hint="eastAsia"/>
          <w:lang w:eastAsia="zh-CN"/>
        </w:rPr>
        <w:t>NCR</w:t>
      </w:r>
      <w:r>
        <w:rPr>
          <w:rFonts w:hint="eastAsia"/>
          <w:lang w:eastAsia="zh-CN"/>
        </w:rPr>
        <w:t xml:space="preserve"> should include the NCR-MT carrier.</w:t>
      </w:r>
      <w:r w:rsidR="00656A9F">
        <w:rPr>
          <w:rFonts w:hint="eastAsia"/>
          <w:lang w:eastAsia="zh-CN"/>
        </w:rPr>
        <w:t xml:space="preserve"> </w:t>
      </w:r>
    </w:p>
    <w:p w:rsidR="002B6D1E" w:rsidRDefault="007A64B2" w:rsidP="002B6D1E">
      <w:pPr>
        <w:rPr>
          <w:lang w:eastAsia="zh-CN"/>
        </w:rPr>
      </w:pPr>
      <w:r>
        <w:rPr>
          <w:rFonts w:hint="eastAsia"/>
          <w:lang w:eastAsia="zh-CN"/>
        </w:rPr>
        <w:t>For</w:t>
      </w:r>
      <w:r w:rsidR="002B6D1E">
        <w:rPr>
          <w:rFonts w:hint="eastAsia"/>
          <w:lang w:eastAsia="zh-CN"/>
        </w:rPr>
        <w:t xml:space="preserve"> unwanted emission </w:t>
      </w:r>
      <w:r>
        <w:rPr>
          <w:rFonts w:hint="eastAsia"/>
          <w:lang w:eastAsia="zh-CN"/>
        </w:rPr>
        <w:t>test</w:t>
      </w:r>
      <w:r w:rsidR="002B6D1E">
        <w:rPr>
          <w:rFonts w:hint="eastAsia"/>
          <w:lang w:eastAsia="zh-CN"/>
        </w:rPr>
        <w:t>, placing the NCR-</w:t>
      </w:r>
      <w:proofErr w:type="spellStart"/>
      <w:r w:rsidR="002B6D1E">
        <w:rPr>
          <w:rFonts w:hint="eastAsia"/>
          <w:lang w:eastAsia="zh-CN"/>
        </w:rPr>
        <w:t>Fwd</w:t>
      </w:r>
      <w:proofErr w:type="spellEnd"/>
      <w:r w:rsidR="002B6D1E">
        <w:rPr>
          <w:rFonts w:hint="eastAsia"/>
          <w:lang w:eastAsia="zh-CN"/>
        </w:rPr>
        <w:t xml:space="preserve"> carrier adjacent to NCR-MT carrier without any gap in test </w:t>
      </w:r>
      <w:r w:rsidR="002B6D1E">
        <w:rPr>
          <w:lang w:eastAsia="zh-CN"/>
        </w:rPr>
        <w:t>configuration</w:t>
      </w:r>
      <w:r w:rsidR="002B6D1E">
        <w:rPr>
          <w:rFonts w:hint="eastAsia"/>
          <w:lang w:eastAsia="zh-CN"/>
        </w:rPr>
        <w:t xml:space="preserve"> is necessary. </w:t>
      </w:r>
      <w:r>
        <w:rPr>
          <w:rFonts w:hint="eastAsia"/>
          <w:lang w:eastAsia="zh-CN"/>
        </w:rPr>
        <w:t>This is because t</w:t>
      </w:r>
      <w:r w:rsidR="002B6D1E">
        <w:rPr>
          <w:rFonts w:hint="eastAsia"/>
          <w:lang w:eastAsia="zh-CN"/>
        </w:rPr>
        <w:t xml:space="preserve">he </w:t>
      </w:r>
      <w:r w:rsidR="00656A9F">
        <w:rPr>
          <w:rFonts w:hint="eastAsia"/>
          <w:lang w:eastAsia="zh-CN"/>
        </w:rPr>
        <w:t xml:space="preserve">purpose of </w:t>
      </w:r>
      <w:r w:rsidR="002B6D1E">
        <w:rPr>
          <w:rFonts w:hint="eastAsia"/>
          <w:lang w:eastAsia="zh-CN"/>
        </w:rPr>
        <w:t xml:space="preserve">unwanted emissions test is to faithfully </w:t>
      </w:r>
      <w:r w:rsidR="002B6D1E">
        <w:rPr>
          <w:lang w:eastAsia="zh-CN"/>
        </w:rPr>
        <w:t>reflect</w:t>
      </w:r>
      <w:r w:rsidR="002B6D1E">
        <w:rPr>
          <w:rFonts w:hint="eastAsia"/>
          <w:lang w:eastAsia="zh-CN"/>
        </w:rPr>
        <w:t xml:space="preserve"> the energy leakage of t</w:t>
      </w:r>
      <w:r>
        <w:rPr>
          <w:rFonts w:hint="eastAsia"/>
          <w:lang w:eastAsia="zh-CN"/>
        </w:rPr>
        <w:t>he DUT on the adjacent spectrum.</w:t>
      </w:r>
      <w:r w:rsidR="002B6D1E">
        <w:rPr>
          <w:rFonts w:hint="eastAsia"/>
          <w:lang w:eastAsia="zh-CN"/>
        </w:rPr>
        <w:t xml:space="preserve"> </w:t>
      </w:r>
      <w:r>
        <w:rPr>
          <w:rFonts w:hint="eastAsia"/>
          <w:lang w:eastAsia="zh-CN"/>
        </w:rPr>
        <w:t>If</w:t>
      </w:r>
      <w:r w:rsidR="002B6D1E" w:rsidRPr="00FE13E4">
        <w:rPr>
          <w:lang w:eastAsia="zh-CN"/>
        </w:rPr>
        <w:t xml:space="preserve"> two carriers are placed with</w:t>
      </w:r>
      <w:r>
        <w:rPr>
          <w:rFonts w:hint="eastAsia"/>
          <w:lang w:eastAsia="zh-CN"/>
        </w:rPr>
        <w:t xml:space="preserve"> any</w:t>
      </w:r>
      <w:r w:rsidR="002B6D1E" w:rsidRPr="00FE13E4">
        <w:rPr>
          <w:lang w:eastAsia="zh-CN"/>
        </w:rPr>
        <w:t xml:space="preserve"> gaps, those </w:t>
      </w:r>
      <w:r w:rsidR="002B6D1E">
        <w:rPr>
          <w:rFonts w:hint="eastAsia"/>
          <w:lang w:eastAsia="zh-CN"/>
        </w:rPr>
        <w:t>unwanted emissions</w:t>
      </w:r>
      <w:r w:rsidR="002B6D1E" w:rsidRPr="00FE13E4">
        <w:rPr>
          <w:lang w:eastAsia="zh-CN"/>
        </w:rPr>
        <w:t xml:space="preserve"> that should be superimposed </w:t>
      </w:r>
      <w:r w:rsidR="002B6D1E">
        <w:rPr>
          <w:lang w:eastAsia="zh-CN"/>
        </w:rPr>
        <w:t>will</w:t>
      </w:r>
      <w:r w:rsidR="002B6D1E">
        <w:rPr>
          <w:rFonts w:hint="eastAsia"/>
          <w:lang w:eastAsia="zh-CN"/>
        </w:rPr>
        <w:t xml:space="preserve"> not </w:t>
      </w:r>
      <w:r w:rsidR="002B6D1E" w:rsidRPr="00FE13E4">
        <w:rPr>
          <w:lang w:eastAsia="zh-CN"/>
        </w:rPr>
        <w:t xml:space="preserve">be </w:t>
      </w:r>
      <w:r w:rsidR="002B6D1E">
        <w:rPr>
          <w:rFonts w:hint="eastAsia"/>
          <w:lang w:eastAsia="zh-CN"/>
        </w:rPr>
        <w:t>manifested</w:t>
      </w:r>
      <w:r w:rsidR="002B6D1E" w:rsidRPr="00FE13E4">
        <w:rPr>
          <w:lang w:eastAsia="zh-CN"/>
        </w:rPr>
        <w:t xml:space="preserve"> correctly.</w:t>
      </w:r>
      <w:r w:rsidR="002B6D1E">
        <w:rPr>
          <w:rFonts w:hint="eastAsia"/>
          <w:lang w:eastAsia="zh-CN"/>
        </w:rPr>
        <w:t xml:space="preserve"> For instance, the placement of carriers with gaps could make testing result for ACLR, OBUE </w:t>
      </w:r>
      <w:r w:rsidR="002B6D1E">
        <w:rPr>
          <w:lang w:eastAsia="zh-CN"/>
        </w:rPr>
        <w:t>requirement</w:t>
      </w:r>
      <w:r w:rsidR="002B6D1E">
        <w:rPr>
          <w:rFonts w:hint="eastAsia"/>
          <w:lang w:eastAsia="zh-CN"/>
        </w:rPr>
        <w:t xml:space="preserve"> for NCR supporting </w:t>
      </w:r>
      <w:r w:rsidR="002B6D1E">
        <w:rPr>
          <w:lang w:eastAsia="zh-CN"/>
        </w:rPr>
        <w:t>simultaneous</w:t>
      </w:r>
      <w:r w:rsidR="002B6D1E">
        <w:rPr>
          <w:rFonts w:hint="eastAsia"/>
          <w:lang w:eastAsia="zh-CN"/>
        </w:rPr>
        <w:t xml:space="preserve"> </w:t>
      </w:r>
      <w:r w:rsidR="002B6D1E">
        <w:rPr>
          <w:lang w:eastAsia="zh-CN"/>
        </w:rPr>
        <w:t>transmission</w:t>
      </w:r>
      <w:r w:rsidR="002B6D1E">
        <w:rPr>
          <w:rFonts w:hint="eastAsia"/>
          <w:lang w:eastAsia="zh-CN"/>
        </w:rPr>
        <w:t xml:space="preserve"> for UL between NCR-</w:t>
      </w:r>
      <w:proofErr w:type="spellStart"/>
      <w:r w:rsidR="002B6D1E">
        <w:rPr>
          <w:rFonts w:hint="eastAsia"/>
          <w:lang w:eastAsia="zh-CN"/>
        </w:rPr>
        <w:t>Fwd</w:t>
      </w:r>
      <w:proofErr w:type="spellEnd"/>
      <w:r w:rsidR="002B6D1E">
        <w:rPr>
          <w:rFonts w:hint="eastAsia"/>
          <w:lang w:eastAsia="zh-CN"/>
        </w:rPr>
        <w:t xml:space="preserve"> and NCR-MT inaccurate. </w:t>
      </w:r>
      <w:r w:rsidR="002B6D1E">
        <w:rPr>
          <w:lang w:eastAsia="zh-CN"/>
        </w:rPr>
        <w:t>S</w:t>
      </w:r>
      <w:r w:rsidR="002B6D1E">
        <w:rPr>
          <w:rFonts w:hint="eastAsia"/>
          <w:lang w:eastAsia="zh-CN"/>
        </w:rPr>
        <w:t xml:space="preserve">o we believed that the test configurations without gaps between two carriers are more reasonable. </w:t>
      </w:r>
      <w:r>
        <w:rPr>
          <w:rFonts w:hint="eastAsia"/>
          <w:lang w:eastAsia="zh-CN"/>
        </w:rPr>
        <w:t xml:space="preserve">Meanwhile, since the NCR will configure </w:t>
      </w:r>
      <w:r w:rsidR="00D45491">
        <w:rPr>
          <w:rFonts w:hint="eastAsia"/>
          <w:lang w:eastAsia="zh-CN"/>
        </w:rPr>
        <w:t>one</w:t>
      </w:r>
      <w:r w:rsidR="004A3234">
        <w:rPr>
          <w:rFonts w:hint="eastAsia"/>
          <w:lang w:eastAsia="zh-CN"/>
        </w:rPr>
        <w:t xml:space="preserve"> (and only)</w:t>
      </w:r>
      <w:r>
        <w:rPr>
          <w:rFonts w:hint="eastAsia"/>
          <w:lang w:eastAsia="zh-CN"/>
        </w:rPr>
        <w:t xml:space="preserve"> NCR-MT carrier for each passband, </w:t>
      </w:r>
      <w:r w:rsidR="004A3234">
        <w:rPr>
          <w:rFonts w:hint="eastAsia"/>
          <w:lang w:eastAsia="zh-CN"/>
        </w:rPr>
        <w:t>the NCR-MT carrier should be placed on each side of the passband to ensure that all cases could be covered.</w:t>
      </w:r>
      <w:r w:rsidR="00C303FD">
        <w:rPr>
          <w:rFonts w:hint="eastAsia"/>
          <w:lang w:eastAsia="zh-CN"/>
        </w:rPr>
        <w:t xml:space="preserve"> Therefore, a series of tests (or it can be considered as a multi-procedure test) are needed.</w:t>
      </w:r>
    </w:p>
    <w:p w:rsidR="002B6D1E" w:rsidRPr="001C32F8" w:rsidRDefault="002B6D1E" w:rsidP="002B6D1E">
      <w:pPr>
        <w:rPr>
          <w:lang w:eastAsia="zh-CN"/>
        </w:rPr>
      </w:pPr>
      <w:r>
        <w:rPr>
          <w:rFonts w:hint="eastAsia"/>
          <w:lang w:eastAsia="zh-CN"/>
        </w:rPr>
        <w:t>As shown in Figure 2-1, for c</w:t>
      </w:r>
      <w:r w:rsidRPr="002737B0">
        <w:rPr>
          <w:lang w:eastAsia="zh-CN"/>
        </w:rPr>
        <w:t>ontiguous spectrum operation,</w:t>
      </w:r>
      <w:r w:rsidRPr="00F5120D">
        <w:rPr>
          <w:rFonts w:hint="eastAsia"/>
          <w:lang w:eastAsia="zh-CN"/>
        </w:rPr>
        <w:t xml:space="preserve"> </w:t>
      </w:r>
      <w:r>
        <w:rPr>
          <w:rFonts w:hint="eastAsia"/>
          <w:lang w:eastAsia="zh-CN"/>
        </w:rPr>
        <w:t xml:space="preserve">for NCR supporting </w:t>
      </w:r>
      <w:r>
        <w:rPr>
          <w:lang w:eastAsia="zh-CN"/>
        </w:rPr>
        <w:t>simultaneous</w:t>
      </w:r>
      <w:r>
        <w:rPr>
          <w:rFonts w:hint="eastAsia"/>
          <w:lang w:eastAsia="zh-CN"/>
        </w:rPr>
        <w:t xml:space="preserve"> </w:t>
      </w:r>
      <w:r>
        <w:rPr>
          <w:lang w:eastAsia="zh-CN"/>
        </w:rPr>
        <w:t>transmission</w:t>
      </w:r>
      <w:r>
        <w:rPr>
          <w:rFonts w:hint="eastAsia"/>
          <w:lang w:eastAsia="zh-CN"/>
        </w:rPr>
        <w:t xml:space="preserve"> for UL between NCR-</w:t>
      </w:r>
      <w:proofErr w:type="spellStart"/>
      <w:r>
        <w:rPr>
          <w:rFonts w:hint="eastAsia"/>
          <w:lang w:eastAsia="zh-CN"/>
        </w:rPr>
        <w:t>Fwd</w:t>
      </w:r>
      <w:proofErr w:type="spellEnd"/>
      <w:r>
        <w:rPr>
          <w:rFonts w:hint="eastAsia"/>
          <w:lang w:eastAsia="zh-CN"/>
        </w:rPr>
        <w:t xml:space="preserve"> and NCR-MT,</w:t>
      </w:r>
      <w:r w:rsidRPr="002737B0">
        <w:rPr>
          <w:lang w:eastAsia="zh-CN"/>
        </w:rPr>
        <w:t xml:space="preserve"> when the width of the </w:t>
      </w:r>
      <w:r w:rsidRPr="001C547E">
        <w:rPr>
          <w:i/>
          <w:lang w:eastAsia="zh-CN"/>
        </w:rPr>
        <w:t>passband</w:t>
      </w:r>
      <w:r w:rsidRPr="002737B0">
        <w:rPr>
          <w:lang w:eastAsia="zh-CN"/>
        </w:rPr>
        <w:t xml:space="preserve"> is at least four times the bandwidth of the signal</w:t>
      </w:r>
      <w:r>
        <w:rPr>
          <w:rFonts w:hint="eastAsia"/>
          <w:lang w:eastAsia="zh-CN"/>
        </w:rPr>
        <w:t xml:space="preserve">, for NCR-MT carrier, place NCR-MT carrier to the </w:t>
      </w:r>
      <w:r w:rsidR="00AD267E">
        <w:rPr>
          <w:rFonts w:hint="eastAsia"/>
          <w:lang w:eastAsia="zh-CN"/>
        </w:rPr>
        <w:t>lower</w:t>
      </w:r>
      <w:r>
        <w:rPr>
          <w:rFonts w:hint="eastAsia"/>
          <w:lang w:eastAsia="zh-CN"/>
        </w:rPr>
        <w:t xml:space="preserve"> </w:t>
      </w:r>
      <w:r w:rsidRPr="001C547E">
        <w:rPr>
          <w:rFonts w:hint="eastAsia"/>
          <w:i/>
          <w:lang w:eastAsia="zh-CN"/>
        </w:rPr>
        <w:t>passband</w:t>
      </w:r>
      <w:r>
        <w:rPr>
          <w:rFonts w:hint="eastAsia"/>
          <w:lang w:eastAsia="zh-CN"/>
        </w:rPr>
        <w:t xml:space="preserve"> </w:t>
      </w:r>
      <w:r w:rsidR="00AD267E">
        <w:rPr>
          <w:rFonts w:hint="eastAsia"/>
          <w:lang w:eastAsia="zh-CN"/>
        </w:rPr>
        <w:t xml:space="preserve">edge. </w:t>
      </w:r>
      <w:r>
        <w:rPr>
          <w:lang w:eastAsia="zh-CN"/>
        </w:rPr>
        <w:t>A</w:t>
      </w:r>
      <w:r>
        <w:rPr>
          <w:rFonts w:hint="eastAsia"/>
          <w:lang w:eastAsia="zh-CN"/>
        </w:rPr>
        <w:t>nd for NCR-</w:t>
      </w:r>
      <w:proofErr w:type="spellStart"/>
      <w:r>
        <w:rPr>
          <w:rFonts w:hint="eastAsia"/>
          <w:lang w:eastAsia="zh-CN"/>
        </w:rPr>
        <w:t>Fwd</w:t>
      </w:r>
      <w:proofErr w:type="spellEnd"/>
      <w:r>
        <w:rPr>
          <w:rFonts w:hint="eastAsia"/>
          <w:lang w:eastAsia="zh-CN"/>
        </w:rPr>
        <w:t xml:space="preserve"> carrier, place NCR-</w:t>
      </w:r>
      <w:proofErr w:type="spellStart"/>
      <w:r>
        <w:rPr>
          <w:rFonts w:hint="eastAsia"/>
          <w:lang w:eastAsia="zh-CN"/>
        </w:rPr>
        <w:t>Fwd</w:t>
      </w:r>
      <w:proofErr w:type="spellEnd"/>
      <w:r>
        <w:rPr>
          <w:rFonts w:hint="eastAsia"/>
          <w:lang w:eastAsia="zh-CN"/>
        </w:rPr>
        <w:t xml:space="preserve"> carrier adjacent to the already placed NCR-MT carrier at the </w:t>
      </w:r>
      <w:r w:rsidR="00AD267E">
        <w:rPr>
          <w:rFonts w:hint="eastAsia"/>
          <w:lang w:eastAsia="zh-CN"/>
        </w:rPr>
        <w:t>lower</w:t>
      </w:r>
      <w:r w:rsidRPr="001C547E">
        <w:rPr>
          <w:rFonts w:hint="eastAsia"/>
          <w:i/>
          <w:lang w:eastAsia="zh-CN"/>
        </w:rPr>
        <w:t xml:space="preserve"> passband</w:t>
      </w:r>
      <w:r>
        <w:rPr>
          <w:rFonts w:hint="eastAsia"/>
          <w:lang w:eastAsia="zh-CN"/>
        </w:rPr>
        <w:t xml:space="preserve"> edge, and place same NCR-</w:t>
      </w:r>
      <w:proofErr w:type="spellStart"/>
      <w:r>
        <w:rPr>
          <w:rFonts w:hint="eastAsia"/>
          <w:lang w:eastAsia="zh-CN"/>
        </w:rPr>
        <w:t>Fwd</w:t>
      </w:r>
      <w:proofErr w:type="spellEnd"/>
      <w:r>
        <w:rPr>
          <w:rFonts w:hint="eastAsia"/>
          <w:lang w:eastAsia="zh-CN"/>
        </w:rPr>
        <w:t xml:space="preserve"> carrier at </w:t>
      </w:r>
      <w:r>
        <w:rPr>
          <w:rFonts w:hint="eastAsia"/>
          <w:lang w:eastAsia="zh-CN"/>
        </w:rPr>
        <w:lastRenderedPageBreak/>
        <w:t xml:space="preserve">the </w:t>
      </w:r>
      <w:r w:rsidR="00AD267E">
        <w:rPr>
          <w:rFonts w:hint="eastAsia"/>
          <w:lang w:eastAsia="zh-CN"/>
        </w:rPr>
        <w:t>upper</w:t>
      </w:r>
      <w:r>
        <w:rPr>
          <w:rFonts w:hint="eastAsia"/>
          <w:lang w:eastAsia="zh-CN"/>
        </w:rPr>
        <w:t xml:space="preserve"> </w:t>
      </w:r>
      <w:r w:rsidRPr="001C547E">
        <w:rPr>
          <w:rFonts w:hint="eastAsia"/>
          <w:i/>
          <w:lang w:eastAsia="zh-CN"/>
        </w:rPr>
        <w:t>passband</w:t>
      </w:r>
      <w:r>
        <w:rPr>
          <w:rFonts w:hint="eastAsia"/>
          <w:lang w:eastAsia="zh-CN"/>
        </w:rPr>
        <w:t xml:space="preserve"> edge.</w:t>
      </w:r>
      <w:r w:rsidR="00AD267E">
        <w:rPr>
          <w:rFonts w:hint="eastAsia"/>
          <w:lang w:eastAsia="zh-CN"/>
        </w:rPr>
        <w:t xml:space="preserve"> Thereafter</w:t>
      </w:r>
      <w:r w:rsidR="00AD267E" w:rsidRPr="00AD267E">
        <w:rPr>
          <w:lang w:eastAsia="zh-CN"/>
        </w:rPr>
        <w:t xml:space="preserve">, </w:t>
      </w:r>
      <w:r w:rsidR="00C303FD">
        <w:rPr>
          <w:lang w:eastAsia="zh-CN"/>
        </w:rPr>
        <w:t>swapping</w:t>
      </w:r>
      <w:r w:rsidR="00AD267E">
        <w:rPr>
          <w:rFonts w:hint="eastAsia"/>
          <w:lang w:eastAsia="zh-CN"/>
        </w:rPr>
        <w:t xml:space="preserve"> the</w:t>
      </w:r>
      <w:r w:rsidR="00AD267E" w:rsidRPr="00AD267E">
        <w:rPr>
          <w:lang w:eastAsia="zh-CN"/>
        </w:rPr>
        <w:t xml:space="preserve"> NCR-MT</w:t>
      </w:r>
      <w:r w:rsidR="00AD267E">
        <w:rPr>
          <w:rFonts w:hint="eastAsia"/>
          <w:lang w:eastAsia="zh-CN"/>
        </w:rPr>
        <w:t xml:space="preserve"> carrier and the </w:t>
      </w:r>
      <w:r w:rsidR="00D70F73">
        <w:rPr>
          <w:rFonts w:hint="eastAsia"/>
          <w:lang w:eastAsia="zh-CN"/>
        </w:rPr>
        <w:t>adjacent</w:t>
      </w:r>
      <w:r w:rsidR="00AD267E">
        <w:rPr>
          <w:rFonts w:hint="eastAsia"/>
          <w:lang w:eastAsia="zh-CN"/>
        </w:rPr>
        <w:t xml:space="preserve"> NCR-</w:t>
      </w:r>
      <w:proofErr w:type="spellStart"/>
      <w:r w:rsidR="00AD267E">
        <w:rPr>
          <w:rFonts w:hint="eastAsia"/>
          <w:lang w:eastAsia="zh-CN"/>
        </w:rPr>
        <w:t>Fwd</w:t>
      </w:r>
      <w:proofErr w:type="spellEnd"/>
      <w:r w:rsidR="00AD267E">
        <w:rPr>
          <w:rFonts w:hint="eastAsia"/>
          <w:lang w:eastAsia="zh-CN"/>
        </w:rPr>
        <w:t xml:space="preserve"> carrier</w:t>
      </w:r>
      <w:r w:rsidR="00AD267E" w:rsidRPr="00AD267E">
        <w:rPr>
          <w:lang w:eastAsia="zh-CN"/>
        </w:rPr>
        <w:t xml:space="preserve"> to the other side</w:t>
      </w:r>
      <w:r w:rsidR="00AD267E">
        <w:rPr>
          <w:rFonts w:hint="eastAsia"/>
          <w:lang w:eastAsia="zh-CN"/>
        </w:rPr>
        <w:t xml:space="preserve"> of passband</w:t>
      </w:r>
      <w:r w:rsidR="00C303FD">
        <w:rPr>
          <w:rFonts w:hint="eastAsia"/>
          <w:lang w:eastAsia="zh-CN"/>
        </w:rPr>
        <w:t xml:space="preserve"> and repeating the test</w:t>
      </w:r>
      <w:r w:rsidR="00AD267E" w:rsidRPr="00AD267E">
        <w:rPr>
          <w:lang w:eastAsia="zh-CN"/>
        </w:rPr>
        <w:t>.</w:t>
      </w:r>
    </w:p>
    <w:p w:rsidR="002B6D1E" w:rsidRPr="001C32F8" w:rsidRDefault="002B6D1E" w:rsidP="002B6D1E">
      <w:pPr>
        <w:rPr>
          <w:lang w:eastAsia="zh-CN"/>
        </w:rPr>
      </w:pPr>
      <w:r>
        <w:rPr>
          <w:rFonts w:hint="eastAsia"/>
          <w:lang w:eastAsia="zh-CN"/>
        </w:rPr>
        <w:t xml:space="preserve">As shown in Figure 2-2, for </w:t>
      </w:r>
      <w:r w:rsidRPr="00651605">
        <w:rPr>
          <w:lang w:eastAsia="zh-CN"/>
        </w:rPr>
        <w:t>Non-contiguous spectrum operation</w:t>
      </w:r>
      <w:r>
        <w:rPr>
          <w:rFonts w:hint="eastAsia"/>
          <w:lang w:eastAsia="zh-CN"/>
        </w:rPr>
        <w:t xml:space="preserve">, For NCR supporting </w:t>
      </w:r>
      <w:r>
        <w:rPr>
          <w:lang w:eastAsia="zh-CN"/>
        </w:rPr>
        <w:t>simultaneous</w:t>
      </w:r>
      <w:r>
        <w:rPr>
          <w:rFonts w:hint="eastAsia"/>
          <w:lang w:eastAsia="zh-CN"/>
        </w:rPr>
        <w:t xml:space="preserve"> </w:t>
      </w:r>
      <w:r>
        <w:rPr>
          <w:lang w:eastAsia="zh-CN"/>
        </w:rPr>
        <w:t>transmission</w:t>
      </w:r>
      <w:r>
        <w:rPr>
          <w:rFonts w:hint="eastAsia"/>
          <w:lang w:eastAsia="zh-CN"/>
        </w:rPr>
        <w:t xml:space="preserve"> for UL between NCR-</w:t>
      </w:r>
      <w:proofErr w:type="spellStart"/>
      <w:r>
        <w:rPr>
          <w:rFonts w:hint="eastAsia"/>
          <w:lang w:eastAsia="zh-CN"/>
        </w:rPr>
        <w:t>Fwd</w:t>
      </w:r>
      <w:proofErr w:type="spellEnd"/>
      <w:r>
        <w:rPr>
          <w:rFonts w:hint="eastAsia"/>
          <w:lang w:eastAsia="zh-CN"/>
        </w:rPr>
        <w:t xml:space="preserve"> and NCR-MT, for each passband, </w:t>
      </w:r>
      <w:r w:rsidRPr="002737B0">
        <w:rPr>
          <w:lang w:eastAsia="zh-CN"/>
        </w:rPr>
        <w:t xml:space="preserve">when the width of the </w:t>
      </w:r>
      <w:r w:rsidRPr="001C547E">
        <w:rPr>
          <w:i/>
          <w:lang w:eastAsia="zh-CN"/>
        </w:rPr>
        <w:t>passband</w:t>
      </w:r>
      <w:r w:rsidRPr="002737B0">
        <w:rPr>
          <w:lang w:eastAsia="zh-CN"/>
        </w:rPr>
        <w:t xml:space="preserve"> is at least four times the bandwidth of the signal</w:t>
      </w:r>
      <w:r>
        <w:rPr>
          <w:rFonts w:hint="eastAsia"/>
          <w:lang w:eastAsia="zh-CN"/>
        </w:rPr>
        <w:t xml:space="preserve">, for NCR-MT carrier, place NCR-MT carrier to the </w:t>
      </w:r>
      <w:r w:rsidR="00D70F73">
        <w:rPr>
          <w:rFonts w:hint="eastAsia"/>
          <w:lang w:eastAsia="zh-CN"/>
        </w:rPr>
        <w:t>lower</w:t>
      </w:r>
      <w:r>
        <w:rPr>
          <w:rFonts w:hint="eastAsia"/>
          <w:lang w:eastAsia="zh-CN"/>
        </w:rPr>
        <w:t xml:space="preserve"> </w:t>
      </w:r>
      <w:r w:rsidRPr="001C547E">
        <w:rPr>
          <w:rFonts w:hint="eastAsia"/>
          <w:i/>
          <w:lang w:eastAsia="zh-CN"/>
        </w:rPr>
        <w:t>passband</w:t>
      </w:r>
      <w:r>
        <w:rPr>
          <w:rFonts w:hint="eastAsia"/>
          <w:lang w:eastAsia="zh-CN"/>
        </w:rPr>
        <w:t xml:space="preserve"> edge</w:t>
      </w:r>
      <w:r w:rsidR="00D70F73">
        <w:rPr>
          <w:rFonts w:hint="eastAsia"/>
          <w:lang w:eastAsia="zh-CN"/>
        </w:rPr>
        <w:t xml:space="preserve">. </w:t>
      </w:r>
      <w:r>
        <w:rPr>
          <w:lang w:eastAsia="zh-CN"/>
        </w:rPr>
        <w:t>A</w:t>
      </w:r>
      <w:r>
        <w:rPr>
          <w:rFonts w:hint="eastAsia"/>
          <w:lang w:eastAsia="zh-CN"/>
        </w:rPr>
        <w:t>nd for NCR-</w:t>
      </w:r>
      <w:proofErr w:type="spellStart"/>
      <w:r>
        <w:rPr>
          <w:rFonts w:hint="eastAsia"/>
          <w:lang w:eastAsia="zh-CN"/>
        </w:rPr>
        <w:t>Fwd</w:t>
      </w:r>
      <w:proofErr w:type="spellEnd"/>
      <w:r>
        <w:rPr>
          <w:rFonts w:hint="eastAsia"/>
          <w:lang w:eastAsia="zh-CN"/>
        </w:rPr>
        <w:t xml:space="preserve"> carrier, place NCR-</w:t>
      </w:r>
      <w:proofErr w:type="spellStart"/>
      <w:r>
        <w:rPr>
          <w:rFonts w:hint="eastAsia"/>
          <w:lang w:eastAsia="zh-CN"/>
        </w:rPr>
        <w:t>Fwd</w:t>
      </w:r>
      <w:proofErr w:type="spellEnd"/>
      <w:r>
        <w:rPr>
          <w:rFonts w:hint="eastAsia"/>
          <w:lang w:eastAsia="zh-CN"/>
        </w:rPr>
        <w:t xml:space="preserve"> carrier adjacent to the already placed NCR-MT carrier at the </w:t>
      </w:r>
      <w:r w:rsidR="00D70F73">
        <w:rPr>
          <w:rFonts w:hint="eastAsia"/>
          <w:lang w:eastAsia="zh-CN"/>
        </w:rPr>
        <w:t>lower</w:t>
      </w:r>
      <w:r w:rsidRPr="001C547E">
        <w:rPr>
          <w:rFonts w:hint="eastAsia"/>
          <w:i/>
          <w:lang w:eastAsia="zh-CN"/>
        </w:rPr>
        <w:t xml:space="preserve"> passband</w:t>
      </w:r>
      <w:r>
        <w:rPr>
          <w:rFonts w:hint="eastAsia"/>
          <w:lang w:eastAsia="zh-CN"/>
        </w:rPr>
        <w:t xml:space="preserve"> edge, and place same NCR-</w:t>
      </w:r>
      <w:proofErr w:type="spellStart"/>
      <w:r>
        <w:rPr>
          <w:rFonts w:hint="eastAsia"/>
          <w:lang w:eastAsia="zh-CN"/>
        </w:rPr>
        <w:t>Fwd</w:t>
      </w:r>
      <w:proofErr w:type="spellEnd"/>
      <w:r>
        <w:rPr>
          <w:rFonts w:hint="eastAsia"/>
          <w:lang w:eastAsia="zh-CN"/>
        </w:rPr>
        <w:t xml:space="preserve"> carrier at the </w:t>
      </w:r>
      <w:r w:rsidR="00D70F73">
        <w:rPr>
          <w:rFonts w:hint="eastAsia"/>
          <w:lang w:eastAsia="zh-CN"/>
        </w:rPr>
        <w:t>upper</w:t>
      </w:r>
      <w:r>
        <w:rPr>
          <w:rFonts w:hint="eastAsia"/>
          <w:lang w:eastAsia="zh-CN"/>
        </w:rPr>
        <w:t xml:space="preserve"> </w:t>
      </w:r>
      <w:r w:rsidRPr="001C547E">
        <w:rPr>
          <w:rFonts w:hint="eastAsia"/>
          <w:i/>
          <w:lang w:eastAsia="zh-CN"/>
        </w:rPr>
        <w:t>passband</w:t>
      </w:r>
      <w:r>
        <w:rPr>
          <w:rFonts w:hint="eastAsia"/>
          <w:lang w:eastAsia="zh-CN"/>
        </w:rPr>
        <w:t xml:space="preserve"> edge.</w:t>
      </w:r>
      <w:r w:rsidR="00D70F73">
        <w:rPr>
          <w:rFonts w:hint="eastAsia"/>
          <w:lang w:eastAsia="zh-CN"/>
        </w:rPr>
        <w:t xml:space="preserve"> Thereafter</w:t>
      </w:r>
      <w:r w:rsidR="00D70F73" w:rsidRPr="00AD267E">
        <w:rPr>
          <w:lang w:eastAsia="zh-CN"/>
        </w:rPr>
        <w:t xml:space="preserve">, </w:t>
      </w:r>
      <w:r w:rsidR="00D70F73">
        <w:rPr>
          <w:lang w:eastAsia="zh-CN"/>
        </w:rPr>
        <w:t>swapping</w:t>
      </w:r>
      <w:r w:rsidR="00D70F73">
        <w:rPr>
          <w:rFonts w:hint="eastAsia"/>
          <w:lang w:eastAsia="zh-CN"/>
        </w:rPr>
        <w:t xml:space="preserve"> the</w:t>
      </w:r>
      <w:r w:rsidR="00D70F73" w:rsidRPr="00AD267E">
        <w:rPr>
          <w:lang w:eastAsia="zh-CN"/>
        </w:rPr>
        <w:t xml:space="preserve"> NCR-MT</w:t>
      </w:r>
      <w:r w:rsidR="00D70F73">
        <w:rPr>
          <w:rFonts w:hint="eastAsia"/>
          <w:lang w:eastAsia="zh-CN"/>
        </w:rPr>
        <w:t xml:space="preserve"> carrier and the adjacent NCR-</w:t>
      </w:r>
      <w:proofErr w:type="spellStart"/>
      <w:r w:rsidR="00D70F73">
        <w:rPr>
          <w:rFonts w:hint="eastAsia"/>
          <w:lang w:eastAsia="zh-CN"/>
        </w:rPr>
        <w:t>Fwd</w:t>
      </w:r>
      <w:proofErr w:type="spellEnd"/>
      <w:r w:rsidR="00D70F73">
        <w:rPr>
          <w:rFonts w:hint="eastAsia"/>
          <w:lang w:eastAsia="zh-CN"/>
        </w:rPr>
        <w:t xml:space="preserve"> carrier</w:t>
      </w:r>
      <w:r w:rsidR="00D70F73" w:rsidRPr="00AD267E">
        <w:rPr>
          <w:lang w:eastAsia="zh-CN"/>
        </w:rPr>
        <w:t xml:space="preserve"> to the other side</w:t>
      </w:r>
      <w:r w:rsidR="00D70F73">
        <w:rPr>
          <w:rFonts w:hint="eastAsia"/>
          <w:lang w:eastAsia="zh-CN"/>
        </w:rPr>
        <w:t xml:space="preserve"> of passband and repeating the test</w:t>
      </w:r>
      <w:r w:rsidR="00D70F73" w:rsidRPr="00AD267E">
        <w:rPr>
          <w:lang w:eastAsia="zh-CN"/>
        </w:rPr>
        <w:t>.</w:t>
      </w:r>
    </w:p>
    <w:p w:rsidR="00723FBC" w:rsidRPr="002B6D1E" w:rsidRDefault="00DC24DA" w:rsidP="00DC24DA">
      <w:pPr>
        <w:jc w:val="center"/>
        <w:rPr>
          <w:lang w:eastAsia="zh-CN"/>
        </w:rPr>
      </w:pPr>
      <w:r>
        <w:rPr>
          <w:noProof/>
          <w:lang w:val="en-US" w:eastAsia="zh-CN"/>
        </w:rPr>
        <w:drawing>
          <wp:inline distT="0" distB="0" distL="0" distR="0" wp14:anchorId="0665D31F" wp14:editId="2325E87F">
            <wp:extent cx="3288207" cy="1053504"/>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88983" cy="1053753"/>
                    </a:xfrm>
                    <a:prstGeom prst="rect">
                      <a:avLst/>
                    </a:prstGeom>
                  </pic:spPr>
                </pic:pic>
              </a:graphicData>
            </a:graphic>
          </wp:inline>
        </w:drawing>
      </w:r>
    </w:p>
    <w:p w:rsidR="007575E8" w:rsidRDefault="00E2531C" w:rsidP="002F0371">
      <w:pPr>
        <w:jc w:val="center"/>
        <w:rPr>
          <w:lang w:eastAsia="zh-CN"/>
        </w:rPr>
      </w:pPr>
      <w:r>
        <w:rPr>
          <w:rFonts w:hint="eastAsia"/>
          <w:lang w:eastAsia="zh-CN"/>
        </w:rPr>
        <w:t xml:space="preserve">  </w:t>
      </w:r>
      <w:r>
        <w:rPr>
          <w:rFonts w:hint="eastAsia"/>
          <w:noProof/>
          <w:lang w:val="en-US" w:eastAsia="zh-CN"/>
        </w:rPr>
        <w:t xml:space="preserve">  </w:t>
      </w:r>
      <w:r w:rsidR="00DC24DA">
        <w:rPr>
          <w:noProof/>
          <w:lang w:val="en-US" w:eastAsia="zh-CN"/>
        </w:rPr>
        <w:drawing>
          <wp:inline distT="0" distB="0" distL="0" distR="0" wp14:anchorId="6A19C287" wp14:editId="7948A356">
            <wp:extent cx="3136372" cy="98101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50433" cy="985410"/>
                    </a:xfrm>
                    <a:prstGeom prst="rect">
                      <a:avLst/>
                    </a:prstGeom>
                  </pic:spPr>
                </pic:pic>
              </a:graphicData>
            </a:graphic>
          </wp:inline>
        </w:drawing>
      </w:r>
    </w:p>
    <w:p w:rsidR="007575E8" w:rsidRDefault="0004740A" w:rsidP="002B6D1E">
      <w:pPr>
        <w:jc w:val="center"/>
        <w:rPr>
          <w:b/>
          <w:lang w:eastAsia="zh-CN"/>
        </w:rPr>
      </w:pPr>
      <w:r w:rsidRPr="002F0371">
        <w:rPr>
          <w:rFonts w:hint="eastAsia"/>
          <w:b/>
          <w:lang w:eastAsia="zh-CN"/>
        </w:rPr>
        <w:t xml:space="preserve">Figure 2-1 </w:t>
      </w:r>
      <w:r w:rsidR="007F2D53">
        <w:rPr>
          <w:rFonts w:hint="eastAsia"/>
          <w:b/>
          <w:lang w:eastAsia="zh-CN"/>
        </w:rPr>
        <w:t>T</w:t>
      </w:r>
      <w:r w:rsidRPr="002F0371">
        <w:rPr>
          <w:rFonts w:hint="eastAsia"/>
          <w:b/>
          <w:lang w:eastAsia="zh-CN"/>
        </w:rPr>
        <w:t>est configuration</w:t>
      </w:r>
      <w:r w:rsidR="00190A8B">
        <w:rPr>
          <w:rFonts w:hint="eastAsia"/>
          <w:b/>
          <w:lang w:eastAsia="zh-CN"/>
        </w:rPr>
        <w:t xml:space="preserve"> </w:t>
      </w:r>
      <w:r w:rsidR="002737B0">
        <w:rPr>
          <w:rFonts w:hint="eastAsia"/>
          <w:b/>
          <w:lang w:eastAsia="zh-CN"/>
        </w:rPr>
        <w:t>(RTC1)</w:t>
      </w:r>
      <w:r w:rsidRPr="002F0371">
        <w:rPr>
          <w:rFonts w:hint="eastAsia"/>
          <w:b/>
          <w:lang w:eastAsia="zh-CN"/>
        </w:rPr>
        <w:t xml:space="preserve"> </w:t>
      </w:r>
      <w:r w:rsidR="009F199A" w:rsidRPr="002F0371">
        <w:rPr>
          <w:rFonts w:hint="eastAsia"/>
          <w:b/>
          <w:lang w:eastAsia="zh-CN"/>
        </w:rPr>
        <w:t xml:space="preserve">for </w:t>
      </w:r>
      <w:r w:rsidR="009F199A" w:rsidRPr="002F0371">
        <w:rPr>
          <w:b/>
          <w:lang w:eastAsia="zh-CN"/>
        </w:rPr>
        <w:t>Contiguous spectrum operation</w:t>
      </w:r>
      <w:r w:rsidR="009F199A" w:rsidRPr="002F0371">
        <w:rPr>
          <w:rFonts w:hint="eastAsia"/>
          <w:b/>
          <w:lang w:eastAsia="zh-CN"/>
        </w:rPr>
        <w:t xml:space="preserve">, when the </w:t>
      </w:r>
      <w:r w:rsidR="00DE12A2" w:rsidRPr="002F0371">
        <w:rPr>
          <w:rFonts w:hint="eastAsia"/>
          <w:b/>
          <w:lang w:eastAsia="zh-CN"/>
        </w:rPr>
        <w:t>w</w:t>
      </w:r>
      <w:r w:rsidR="00DE12A2" w:rsidRPr="002F0371">
        <w:rPr>
          <w:b/>
        </w:rPr>
        <w:t xml:space="preserve">idth of the </w:t>
      </w:r>
      <w:r w:rsidR="00DE12A2" w:rsidRPr="002F0371">
        <w:rPr>
          <w:b/>
          <w:i/>
          <w:iCs/>
        </w:rPr>
        <w:t>passband</w:t>
      </w:r>
      <w:r w:rsidR="00DE12A2" w:rsidRPr="002F0371">
        <w:rPr>
          <w:b/>
        </w:rPr>
        <w:t xml:space="preserve"> is at least </w:t>
      </w:r>
      <w:r w:rsidR="00DE12A2" w:rsidRPr="002F0371">
        <w:rPr>
          <w:rFonts w:hint="eastAsia"/>
          <w:b/>
          <w:lang w:eastAsia="zh-CN"/>
        </w:rPr>
        <w:t>four times</w:t>
      </w:r>
      <w:r w:rsidR="00DE12A2" w:rsidRPr="002F0371">
        <w:rPr>
          <w:b/>
        </w:rPr>
        <w:t xml:space="preserve"> the bandwidth of the signal</w:t>
      </w:r>
    </w:p>
    <w:p w:rsidR="00E2531C" w:rsidRPr="002B6D1E" w:rsidRDefault="00E2531C" w:rsidP="005B481E">
      <w:pPr>
        <w:rPr>
          <w:b/>
          <w:lang w:eastAsia="zh-CN"/>
        </w:rPr>
      </w:pPr>
    </w:p>
    <w:p w:rsidR="005B481E" w:rsidRDefault="004A2FE2" w:rsidP="005B481E">
      <w:pPr>
        <w:ind w:firstLineChars="200" w:firstLine="400"/>
        <w:jc w:val="center"/>
        <w:rPr>
          <w:b/>
          <w:lang w:eastAsia="zh-CN"/>
        </w:rPr>
      </w:pPr>
      <w:r>
        <w:rPr>
          <w:noProof/>
          <w:lang w:val="en-US" w:eastAsia="zh-CN"/>
        </w:rPr>
        <w:drawing>
          <wp:inline distT="0" distB="0" distL="0" distR="0" wp14:anchorId="0845071B" wp14:editId="5B2E4989">
            <wp:extent cx="5486400" cy="1665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665605"/>
                    </a:xfrm>
                    <a:prstGeom prst="rect">
                      <a:avLst/>
                    </a:prstGeom>
                  </pic:spPr>
                </pic:pic>
              </a:graphicData>
            </a:graphic>
          </wp:inline>
        </w:drawing>
      </w:r>
    </w:p>
    <w:p w:rsidR="005B481E" w:rsidRDefault="003C64BC" w:rsidP="003C64BC">
      <w:pPr>
        <w:ind w:firstLineChars="200" w:firstLine="400"/>
        <w:jc w:val="center"/>
        <w:rPr>
          <w:b/>
          <w:lang w:eastAsia="zh-CN"/>
        </w:rPr>
      </w:pPr>
      <w:r>
        <w:rPr>
          <w:noProof/>
          <w:lang w:val="en-US" w:eastAsia="zh-CN"/>
        </w:rPr>
        <w:drawing>
          <wp:inline distT="0" distB="0" distL="0" distR="0" wp14:anchorId="54E7777B" wp14:editId="6F892011">
            <wp:extent cx="4992866" cy="1341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010705" cy="1346047"/>
                    </a:xfrm>
                    <a:prstGeom prst="rect">
                      <a:avLst/>
                    </a:prstGeom>
                  </pic:spPr>
                </pic:pic>
              </a:graphicData>
            </a:graphic>
          </wp:inline>
        </w:drawing>
      </w:r>
    </w:p>
    <w:p w:rsidR="008D0315" w:rsidRPr="001C32F8" w:rsidRDefault="00DE12A2" w:rsidP="003C64BC">
      <w:pPr>
        <w:ind w:firstLine="803"/>
        <w:jc w:val="center"/>
        <w:rPr>
          <w:lang w:eastAsia="zh-CN"/>
        </w:rPr>
      </w:pPr>
      <w:r w:rsidRPr="002F0371">
        <w:rPr>
          <w:rFonts w:hint="eastAsia"/>
          <w:b/>
          <w:lang w:eastAsia="zh-CN"/>
        </w:rPr>
        <w:t>Figure 2-</w:t>
      </w:r>
      <w:r w:rsidR="007F2D53">
        <w:rPr>
          <w:rFonts w:hint="eastAsia"/>
          <w:b/>
          <w:lang w:eastAsia="zh-CN"/>
        </w:rPr>
        <w:t>2</w:t>
      </w:r>
      <w:r w:rsidR="007F2D53" w:rsidRPr="007F2D53">
        <w:rPr>
          <w:rFonts w:hint="eastAsia"/>
          <w:b/>
          <w:lang w:eastAsia="zh-CN"/>
        </w:rPr>
        <w:t xml:space="preserve"> </w:t>
      </w:r>
      <w:r w:rsidR="007F2D53">
        <w:rPr>
          <w:rFonts w:hint="eastAsia"/>
          <w:b/>
          <w:lang w:eastAsia="zh-CN"/>
        </w:rPr>
        <w:t>T</w:t>
      </w:r>
      <w:r w:rsidRPr="002F0371">
        <w:rPr>
          <w:rFonts w:hint="eastAsia"/>
          <w:b/>
          <w:lang w:eastAsia="zh-CN"/>
        </w:rPr>
        <w:t>est configuration</w:t>
      </w:r>
      <w:r w:rsidR="007F2D53">
        <w:rPr>
          <w:rFonts w:hint="eastAsia"/>
          <w:b/>
          <w:lang w:eastAsia="zh-CN"/>
        </w:rPr>
        <w:t xml:space="preserve"> (RTC2)</w:t>
      </w:r>
      <w:r w:rsidRPr="002F0371">
        <w:rPr>
          <w:rFonts w:hint="eastAsia"/>
          <w:b/>
          <w:lang w:eastAsia="zh-CN"/>
        </w:rPr>
        <w:t xml:space="preserve"> for </w:t>
      </w:r>
      <w:r w:rsidR="000E7146" w:rsidRPr="002F0371">
        <w:rPr>
          <w:b/>
          <w:lang w:eastAsia="zh-CN"/>
        </w:rPr>
        <w:t>Non-contiguous spectrum operation</w:t>
      </w:r>
      <w:r w:rsidRPr="002F0371">
        <w:rPr>
          <w:rFonts w:hint="eastAsia"/>
          <w:b/>
          <w:lang w:eastAsia="zh-CN"/>
        </w:rPr>
        <w:t>, when the w</w:t>
      </w:r>
      <w:r w:rsidRPr="002F0371">
        <w:rPr>
          <w:b/>
        </w:rPr>
        <w:t xml:space="preserve">idth of the </w:t>
      </w:r>
      <w:r w:rsidRPr="002F0371">
        <w:rPr>
          <w:b/>
          <w:i/>
          <w:iCs/>
        </w:rPr>
        <w:t>passband</w:t>
      </w:r>
      <w:r w:rsidRPr="002F0371">
        <w:rPr>
          <w:b/>
        </w:rPr>
        <w:t xml:space="preserve"> is at least </w:t>
      </w:r>
      <w:r w:rsidRPr="002F0371">
        <w:rPr>
          <w:rFonts w:hint="eastAsia"/>
          <w:b/>
          <w:lang w:eastAsia="zh-CN"/>
        </w:rPr>
        <w:t>four times</w:t>
      </w:r>
      <w:r w:rsidRPr="002F0371">
        <w:rPr>
          <w:b/>
        </w:rPr>
        <w:t xml:space="preserve"> the bandwidth of the signal</w:t>
      </w:r>
      <w:r w:rsidR="00D70F73">
        <w:rPr>
          <w:rFonts w:hint="eastAsia"/>
          <w:lang w:eastAsia="zh-CN"/>
        </w:rPr>
        <w:t xml:space="preserve"> </w:t>
      </w:r>
    </w:p>
    <w:p w:rsidR="003C64BC" w:rsidRPr="003C64BC" w:rsidRDefault="003C64BC" w:rsidP="005D6AD8">
      <w:pPr>
        <w:rPr>
          <w:lang w:eastAsia="zh-CN"/>
        </w:rPr>
      </w:pPr>
      <w:r>
        <w:rPr>
          <w:rFonts w:hint="eastAsia"/>
          <w:lang w:eastAsia="zh-CN"/>
        </w:rPr>
        <w:t xml:space="preserve">In summary, the proposed RTC1 and RTC2 are aligned with the Option 1 captured in WF. </w:t>
      </w:r>
      <w:r w:rsidR="006D73E4">
        <w:rPr>
          <w:rFonts w:hint="eastAsia"/>
          <w:lang w:eastAsia="zh-CN"/>
        </w:rPr>
        <w:t xml:space="preserve">Therefore, </w:t>
      </w:r>
      <w:r w:rsidR="006D73E4" w:rsidRPr="006D73E4">
        <w:rPr>
          <w:lang w:eastAsia="zh-CN"/>
        </w:rPr>
        <w:t xml:space="preserve">we believe that it is reasonable to </w:t>
      </w:r>
      <w:r w:rsidR="006D73E4">
        <w:rPr>
          <w:rFonts w:hint="eastAsia"/>
          <w:lang w:eastAsia="zh-CN"/>
        </w:rPr>
        <w:t>supplement</w:t>
      </w:r>
      <w:r w:rsidR="006D73E4" w:rsidRPr="006D73E4">
        <w:rPr>
          <w:lang w:eastAsia="zh-CN"/>
        </w:rPr>
        <w:t xml:space="preserve"> the proposed RTC1 and RTC2 for the joint UL test configuration.</w:t>
      </w:r>
    </w:p>
    <w:p w:rsidR="00600DF8" w:rsidRPr="00600DF8" w:rsidRDefault="00D70F73" w:rsidP="005D6AD8">
      <w:pPr>
        <w:rPr>
          <w:lang w:eastAsia="zh-CN"/>
        </w:rPr>
      </w:pPr>
      <w:r>
        <w:rPr>
          <w:rFonts w:hint="eastAsia"/>
          <w:b/>
          <w:lang w:eastAsia="zh-CN"/>
        </w:rPr>
        <w:t>Proposal</w:t>
      </w:r>
      <w:r w:rsidR="006D73E4">
        <w:rPr>
          <w:rFonts w:hint="eastAsia"/>
          <w:b/>
          <w:lang w:eastAsia="zh-CN"/>
        </w:rPr>
        <w:t xml:space="preserve"> 1:</w:t>
      </w:r>
      <w:r w:rsidR="003C64BC">
        <w:rPr>
          <w:rFonts w:hint="eastAsia"/>
          <w:b/>
          <w:lang w:eastAsia="zh-CN"/>
        </w:rPr>
        <w:t xml:space="preserve"> </w:t>
      </w:r>
      <w:r w:rsidR="006D73E4">
        <w:rPr>
          <w:rFonts w:hint="eastAsia"/>
          <w:b/>
          <w:lang w:eastAsia="zh-CN"/>
        </w:rPr>
        <w:t>T</w:t>
      </w:r>
      <w:r w:rsidR="003C64BC">
        <w:rPr>
          <w:rFonts w:hint="eastAsia"/>
          <w:b/>
          <w:lang w:eastAsia="zh-CN"/>
        </w:rPr>
        <w:t>he</w:t>
      </w:r>
      <w:r w:rsidR="006D73E4">
        <w:rPr>
          <w:rFonts w:hint="eastAsia"/>
          <w:b/>
          <w:lang w:eastAsia="zh-CN"/>
        </w:rPr>
        <w:t xml:space="preserve"> proposed</w:t>
      </w:r>
      <w:r w:rsidR="003C64BC">
        <w:rPr>
          <w:rFonts w:hint="eastAsia"/>
          <w:b/>
          <w:lang w:eastAsia="zh-CN"/>
        </w:rPr>
        <w:t xml:space="preserve"> </w:t>
      </w:r>
      <w:r w:rsidR="006D73E4">
        <w:rPr>
          <w:rFonts w:hint="eastAsia"/>
          <w:b/>
          <w:lang w:eastAsia="zh-CN"/>
        </w:rPr>
        <w:t xml:space="preserve">RTC1 and RTC2 </w:t>
      </w:r>
      <w:r w:rsidR="00986607">
        <w:rPr>
          <w:rFonts w:hint="eastAsia"/>
          <w:b/>
          <w:lang w:eastAsia="zh-CN"/>
        </w:rPr>
        <w:t>could be used for joint UL test configuration.</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Pr="00794364" w:rsidRDefault="0071184C" w:rsidP="005D6AD8">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B836F4">
        <w:rPr>
          <w:rFonts w:hint="eastAsia"/>
          <w:lang w:eastAsia="zh-CN"/>
        </w:rPr>
        <w:t>conformance testing</w:t>
      </w:r>
      <w:r w:rsidR="00B836F4" w:rsidRPr="00F828AE">
        <w:rPr>
          <w:rFonts w:hint="eastAsia"/>
          <w:lang w:eastAsia="zh-CN"/>
        </w:rPr>
        <w:t xml:space="preserve"> </w:t>
      </w:r>
      <w:r w:rsidR="002125ED" w:rsidRPr="00F828AE">
        <w:rPr>
          <w:rFonts w:hint="eastAsia"/>
          <w:lang w:eastAsia="zh-CN"/>
        </w:rPr>
        <w:t xml:space="preserve">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 xml:space="preserve">are </w:t>
      </w:r>
      <w:r w:rsidR="00B836F4">
        <w:rPr>
          <w:rFonts w:hint="eastAsia"/>
          <w:lang w:val="en-US" w:eastAsia="zh-CN"/>
        </w:rPr>
        <w:t>provided</w:t>
      </w:r>
      <w:r w:rsidR="00B836F4" w:rsidRPr="00794364">
        <w:rPr>
          <w:lang w:val="en-US" w:eastAsia="zh-CN"/>
        </w:rPr>
        <w:t xml:space="preserve"> </w:t>
      </w:r>
      <w:r w:rsidRPr="00794364">
        <w:rPr>
          <w:lang w:val="en-US" w:eastAsia="zh-CN"/>
        </w:rPr>
        <w:t>as follows:</w:t>
      </w:r>
    </w:p>
    <w:p w:rsidR="00077CD0" w:rsidRPr="00986607" w:rsidRDefault="00077CD0" w:rsidP="005D6AD8">
      <w:pPr>
        <w:rPr>
          <w:lang w:eastAsia="zh-CN"/>
        </w:rPr>
      </w:pPr>
      <w:r w:rsidRPr="002F0371">
        <w:rPr>
          <w:b/>
          <w:lang w:eastAsia="zh-CN"/>
        </w:rPr>
        <w:t xml:space="preserve">Proposal 1: </w:t>
      </w:r>
      <w:r w:rsidR="00986607">
        <w:rPr>
          <w:rFonts w:hint="eastAsia"/>
          <w:b/>
          <w:lang w:eastAsia="zh-CN"/>
        </w:rPr>
        <w:t>The proposed RTC1 and RTC2 could be used for joint UL test configuration.</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A95DE2" w:rsidRPr="00656A9F" w:rsidRDefault="00077CD0" w:rsidP="00656A9F">
      <w:pPr>
        <w:numPr>
          <w:ilvl w:val="0"/>
          <w:numId w:val="5"/>
        </w:numPr>
        <w:rPr>
          <w:lang w:eastAsia="zh-CN"/>
        </w:rPr>
      </w:pPr>
      <w:r w:rsidRPr="00077CD0">
        <w:rPr>
          <w:lang w:eastAsia="zh-CN"/>
        </w:rPr>
        <w:t>R4-23</w:t>
      </w:r>
      <w:r w:rsidR="00656A9F">
        <w:rPr>
          <w:lang w:eastAsia="zh-CN"/>
        </w:rPr>
        <w:t>16908</w:t>
      </w:r>
      <w:r w:rsidRPr="00077CD0">
        <w:rPr>
          <w:lang w:eastAsia="zh-CN"/>
        </w:rPr>
        <w:t>, WF for NCR RF conformance test</w:t>
      </w:r>
      <w:r w:rsidR="00656A9F">
        <w:rPr>
          <w:lang w:eastAsia="zh-CN"/>
        </w:rPr>
        <w:t>, CATT, RAN4#108-</w:t>
      </w:r>
      <w:r w:rsidR="00656A9F">
        <w:rPr>
          <w:rFonts w:hint="eastAsia"/>
          <w:lang w:eastAsia="zh-CN"/>
        </w:rPr>
        <w:t>bis</w:t>
      </w:r>
      <w:r w:rsidRPr="00077CD0">
        <w:rPr>
          <w:lang w:eastAsia="zh-CN"/>
        </w:rPr>
        <w:t xml:space="preserve"> </w:t>
      </w:r>
    </w:p>
    <w:sectPr w:rsidR="00A95DE2" w:rsidRPr="00656A9F"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CCE" w:rsidRDefault="00030CCE">
      <w:r>
        <w:separator/>
      </w:r>
    </w:p>
  </w:endnote>
  <w:endnote w:type="continuationSeparator" w:id="0">
    <w:p w:rsidR="00030CCE" w:rsidRDefault="0003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CCE" w:rsidRDefault="00030CCE">
      <w:r>
        <w:separator/>
      </w:r>
    </w:p>
  </w:footnote>
  <w:footnote w:type="continuationSeparator" w:id="0">
    <w:p w:rsidR="00030CCE" w:rsidRDefault="00030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DBE06DC"/>
    <w:multiLevelType w:val="hybridMultilevel"/>
    <w:tmpl w:val="B72211E8"/>
    <w:lvl w:ilvl="0" w:tplc="5906984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E466A7"/>
    <w:multiLevelType w:val="hybridMultilevel"/>
    <w:tmpl w:val="CDD63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120B3E"/>
    <w:multiLevelType w:val="hybridMultilevel"/>
    <w:tmpl w:val="4B7AD8A2"/>
    <w:lvl w:ilvl="0" w:tplc="D33889EA">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3"/>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6"/>
  </w:num>
  <w:num w:numId="15">
    <w:abstractNumId w:val="9"/>
  </w:num>
  <w:num w:numId="16">
    <w:abstractNumId w:val="33"/>
  </w:num>
  <w:num w:numId="17">
    <w:abstractNumId w:val="11"/>
  </w:num>
  <w:num w:numId="18">
    <w:abstractNumId w:val="17"/>
  </w:num>
  <w:num w:numId="19">
    <w:abstractNumId w:val="30"/>
  </w:num>
  <w:num w:numId="20">
    <w:abstractNumId w:val="5"/>
  </w:num>
  <w:num w:numId="21">
    <w:abstractNumId w:val="12"/>
  </w:num>
  <w:num w:numId="22">
    <w:abstractNumId w:val="40"/>
  </w:num>
  <w:num w:numId="23">
    <w:abstractNumId w:val="26"/>
  </w:num>
  <w:num w:numId="24">
    <w:abstractNumId w:val="37"/>
  </w:num>
  <w:num w:numId="25">
    <w:abstractNumId w:val="41"/>
  </w:num>
  <w:num w:numId="26">
    <w:abstractNumId w:val="28"/>
  </w:num>
  <w:num w:numId="27">
    <w:abstractNumId w:val="34"/>
  </w:num>
  <w:num w:numId="28">
    <w:abstractNumId w:val="28"/>
  </w:num>
  <w:num w:numId="29">
    <w:abstractNumId w:val="15"/>
  </w:num>
  <w:num w:numId="30">
    <w:abstractNumId w:val="4"/>
  </w:num>
  <w:num w:numId="31">
    <w:abstractNumId w:val="2"/>
  </w:num>
  <w:num w:numId="32">
    <w:abstractNumId w:val="47"/>
  </w:num>
  <w:num w:numId="33">
    <w:abstractNumId w:val="48"/>
  </w:num>
  <w:num w:numId="34">
    <w:abstractNumId w:val="42"/>
  </w:num>
  <w:num w:numId="35">
    <w:abstractNumId w:val="16"/>
  </w:num>
  <w:num w:numId="36">
    <w:abstractNumId w:val="44"/>
  </w:num>
  <w:num w:numId="37">
    <w:abstractNumId w:val="36"/>
  </w:num>
  <w:num w:numId="38">
    <w:abstractNumId w:val="24"/>
  </w:num>
  <w:num w:numId="39">
    <w:abstractNumId w:val="39"/>
  </w:num>
  <w:num w:numId="40">
    <w:abstractNumId w:val="13"/>
  </w:num>
  <w:num w:numId="41">
    <w:abstractNumId w:val="14"/>
  </w:num>
  <w:num w:numId="42">
    <w:abstractNumId w:val="19"/>
  </w:num>
  <w:num w:numId="43">
    <w:abstractNumId w:val="45"/>
  </w:num>
  <w:num w:numId="44">
    <w:abstractNumId w:val="18"/>
  </w:num>
  <w:num w:numId="45">
    <w:abstractNumId w:val="20"/>
  </w:num>
  <w:num w:numId="46">
    <w:abstractNumId w:val="29"/>
  </w:num>
  <w:num w:numId="47">
    <w:abstractNumId w:val="0"/>
  </w:num>
  <w:num w:numId="48">
    <w:abstractNumId w:val="32"/>
  </w:num>
  <w:num w:numId="49">
    <w:abstractNumId w:val="38"/>
  </w:num>
  <w:num w:numId="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6F0"/>
    <w:rsid w:val="000179D9"/>
    <w:rsid w:val="00020C02"/>
    <w:rsid w:val="000210C6"/>
    <w:rsid w:val="00021929"/>
    <w:rsid w:val="000219F4"/>
    <w:rsid w:val="00021E68"/>
    <w:rsid w:val="00022D9C"/>
    <w:rsid w:val="00022E4A"/>
    <w:rsid w:val="00022F01"/>
    <w:rsid w:val="00022FC2"/>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CCE"/>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D82"/>
    <w:rsid w:val="00041E48"/>
    <w:rsid w:val="000420DC"/>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EDD"/>
    <w:rsid w:val="00044EF4"/>
    <w:rsid w:val="000450BB"/>
    <w:rsid w:val="000455D8"/>
    <w:rsid w:val="000458CA"/>
    <w:rsid w:val="00045F86"/>
    <w:rsid w:val="00046FE6"/>
    <w:rsid w:val="0004740A"/>
    <w:rsid w:val="000474BC"/>
    <w:rsid w:val="0004761B"/>
    <w:rsid w:val="00050E75"/>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B3"/>
    <w:rsid w:val="000604CA"/>
    <w:rsid w:val="000608C2"/>
    <w:rsid w:val="00060980"/>
    <w:rsid w:val="00060CCC"/>
    <w:rsid w:val="0006173C"/>
    <w:rsid w:val="00061A49"/>
    <w:rsid w:val="000621C6"/>
    <w:rsid w:val="000628F4"/>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77CD0"/>
    <w:rsid w:val="000816D1"/>
    <w:rsid w:val="000819EC"/>
    <w:rsid w:val="00082385"/>
    <w:rsid w:val="00082E31"/>
    <w:rsid w:val="00083AF1"/>
    <w:rsid w:val="00084B7B"/>
    <w:rsid w:val="00084C07"/>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B95"/>
    <w:rsid w:val="000E1BF4"/>
    <w:rsid w:val="000E3038"/>
    <w:rsid w:val="000E30D2"/>
    <w:rsid w:val="000E37E0"/>
    <w:rsid w:val="000E3A50"/>
    <w:rsid w:val="000E430D"/>
    <w:rsid w:val="000E452E"/>
    <w:rsid w:val="000E4639"/>
    <w:rsid w:val="000E54D5"/>
    <w:rsid w:val="000E58D7"/>
    <w:rsid w:val="000E5B5E"/>
    <w:rsid w:val="000E63FA"/>
    <w:rsid w:val="000E6742"/>
    <w:rsid w:val="000E6D82"/>
    <w:rsid w:val="000E7146"/>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4FC5"/>
    <w:rsid w:val="000F5554"/>
    <w:rsid w:val="000F5C34"/>
    <w:rsid w:val="000F5E33"/>
    <w:rsid w:val="000F6048"/>
    <w:rsid w:val="000F6160"/>
    <w:rsid w:val="000F6468"/>
    <w:rsid w:val="000F75EA"/>
    <w:rsid w:val="000F7BA4"/>
    <w:rsid w:val="0010076E"/>
    <w:rsid w:val="001009BA"/>
    <w:rsid w:val="0010112B"/>
    <w:rsid w:val="0010179C"/>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B3"/>
    <w:rsid w:val="001076ED"/>
    <w:rsid w:val="00107C08"/>
    <w:rsid w:val="00107C51"/>
    <w:rsid w:val="00110D50"/>
    <w:rsid w:val="00111095"/>
    <w:rsid w:val="00111686"/>
    <w:rsid w:val="001121F8"/>
    <w:rsid w:val="0011248C"/>
    <w:rsid w:val="00112602"/>
    <w:rsid w:val="00112B87"/>
    <w:rsid w:val="0011356C"/>
    <w:rsid w:val="00113924"/>
    <w:rsid w:val="00113C1C"/>
    <w:rsid w:val="00114338"/>
    <w:rsid w:val="00114589"/>
    <w:rsid w:val="001147E4"/>
    <w:rsid w:val="001150C3"/>
    <w:rsid w:val="00115812"/>
    <w:rsid w:val="00115B5F"/>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FEE"/>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37F8D"/>
    <w:rsid w:val="00140FD8"/>
    <w:rsid w:val="0014119C"/>
    <w:rsid w:val="00141A98"/>
    <w:rsid w:val="00141C11"/>
    <w:rsid w:val="001423ED"/>
    <w:rsid w:val="00142513"/>
    <w:rsid w:val="00142E27"/>
    <w:rsid w:val="00143023"/>
    <w:rsid w:val="001441A9"/>
    <w:rsid w:val="001444B8"/>
    <w:rsid w:val="00144E86"/>
    <w:rsid w:val="001453B4"/>
    <w:rsid w:val="001453F3"/>
    <w:rsid w:val="00145B29"/>
    <w:rsid w:val="00145D43"/>
    <w:rsid w:val="0014648F"/>
    <w:rsid w:val="00146882"/>
    <w:rsid w:val="001471CF"/>
    <w:rsid w:val="00147FD7"/>
    <w:rsid w:val="001509D1"/>
    <w:rsid w:val="00150EA4"/>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3D8"/>
    <w:rsid w:val="00162605"/>
    <w:rsid w:val="00162B9D"/>
    <w:rsid w:val="0016324F"/>
    <w:rsid w:val="00163B64"/>
    <w:rsid w:val="00163E1E"/>
    <w:rsid w:val="00164515"/>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7C5"/>
    <w:rsid w:val="00175A18"/>
    <w:rsid w:val="00175A22"/>
    <w:rsid w:val="00175F75"/>
    <w:rsid w:val="00176579"/>
    <w:rsid w:val="0017663B"/>
    <w:rsid w:val="00176A43"/>
    <w:rsid w:val="00176BA8"/>
    <w:rsid w:val="00176BFB"/>
    <w:rsid w:val="00177727"/>
    <w:rsid w:val="001800CB"/>
    <w:rsid w:val="00180412"/>
    <w:rsid w:val="0018154E"/>
    <w:rsid w:val="001818F1"/>
    <w:rsid w:val="00181A09"/>
    <w:rsid w:val="00181B41"/>
    <w:rsid w:val="00181F87"/>
    <w:rsid w:val="00182541"/>
    <w:rsid w:val="0018271B"/>
    <w:rsid w:val="00182826"/>
    <w:rsid w:val="00182EA8"/>
    <w:rsid w:val="00183064"/>
    <w:rsid w:val="00183746"/>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A8B"/>
    <w:rsid w:val="00190E40"/>
    <w:rsid w:val="00190E8D"/>
    <w:rsid w:val="00191C2D"/>
    <w:rsid w:val="001924C7"/>
    <w:rsid w:val="00192C46"/>
    <w:rsid w:val="001933CD"/>
    <w:rsid w:val="00193611"/>
    <w:rsid w:val="001936FC"/>
    <w:rsid w:val="00193EB6"/>
    <w:rsid w:val="0019454E"/>
    <w:rsid w:val="001945E8"/>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3F9B"/>
    <w:rsid w:val="001A4400"/>
    <w:rsid w:val="001A4C47"/>
    <w:rsid w:val="001A58A8"/>
    <w:rsid w:val="001A5B74"/>
    <w:rsid w:val="001A6161"/>
    <w:rsid w:val="001A616F"/>
    <w:rsid w:val="001A6B24"/>
    <w:rsid w:val="001A6B99"/>
    <w:rsid w:val="001A6D8A"/>
    <w:rsid w:val="001A6E82"/>
    <w:rsid w:val="001A745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2C6A"/>
    <w:rsid w:val="001C32F8"/>
    <w:rsid w:val="001C39BB"/>
    <w:rsid w:val="001C4206"/>
    <w:rsid w:val="001C445A"/>
    <w:rsid w:val="001C4888"/>
    <w:rsid w:val="001C4DE7"/>
    <w:rsid w:val="001C547E"/>
    <w:rsid w:val="001C59A0"/>
    <w:rsid w:val="001C62E2"/>
    <w:rsid w:val="001C6959"/>
    <w:rsid w:val="001C711F"/>
    <w:rsid w:val="001D0133"/>
    <w:rsid w:val="001D0F12"/>
    <w:rsid w:val="001D0FF7"/>
    <w:rsid w:val="001D17F6"/>
    <w:rsid w:val="001D1B79"/>
    <w:rsid w:val="001D1E8A"/>
    <w:rsid w:val="001D20FD"/>
    <w:rsid w:val="001D236C"/>
    <w:rsid w:val="001D2714"/>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710E"/>
    <w:rsid w:val="001D7400"/>
    <w:rsid w:val="001D7A14"/>
    <w:rsid w:val="001E0AD6"/>
    <w:rsid w:val="001E0E51"/>
    <w:rsid w:val="001E104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92"/>
    <w:rsid w:val="001E41F3"/>
    <w:rsid w:val="001E425F"/>
    <w:rsid w:val="001E43CD"/>
    <w:rsid w:val="001E4AE8"/>
    <w:rsid w:val="001E565F"/>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2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49BE"/>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62B8"/>
    <w:rsid w:val="00236A30"/>
    <w:rsid w:val="00236AAF"/>
    <w:rsid w:val="00237992"/>
    <w:rsid w:val="002401F4"/>
    <w:rsid w:val="002408E7"/>
    <w:rsid w:val="00241E91"/>
    <w:rsid w:val="00241F4E"/>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6B6"/>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284"/>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7B0"/>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1E"/>
    <w:rsid w:val="002B6D46"/>
    <w:rsid w:val="002B73AD"/>
    <w:rsid w:val="002C0144"/>
    <w:rsid w:val="002C03D4"/>
    <w:rsid w:val="002C050D"/>
    <w:rsid w:val="002C0DC8"/>
    <w:rsid w:val="002C1310"/>
    <w:rsid w:val="002C1A1D"/>
    <w:rsid w:val="002C217D"/>
    <w:rsid w:val="002C22ED"/>
    <w:rsid w:val="002C240E"/>
    <w:rsid w:val="002C2FE9"/>
    <w:rsid w:val="002C33EB"/>
    <w:rsid w:val="002C3EEB"/>
    <w:rsid w:val="002C4A4E"/>
    <w:rsid w:val="002C5BA5"/>
    <w:rsid w:val="002C5E30"/>
    <w:rsid w:val="002C639A"/>
    <w:rsid w:val="002C662F"/>
    <w:rsid w:val="002C704B"/>
    <w:rsid w:val="002C761D"/>
    <w:rsid w:val="002D027F"/>
    <w:rsid w:val="002D05AE"/>
    <w:rsid w:val="002D0888"/>
    <w:rsid w:val="002D3B53"/>
    <w:rsid w:val="002D3B78"/>
    <w:rsid w:val="002D3CCD"/>
    <w:rsid w:val="002D3EC6"/>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371"/>
    <w:rsid w:val="002F0550"/>
    <w:rsid w:val="002F05B0"/>
    <w:rsid w:val="002F0AF3"/>
    <w:rsid w:val="002F0B95"/>
    <w:rsid w:val="002F1DF7"/>
    <w:rsid w:val="002F2536"/>
    <w:rsid w:val="002F2CFF"/>
    <w:rsid w:val="002F3323"/>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3616"/>
    <w:rsid w:val="00303835"/>
    <w:rsid w:val="0030424F"/>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59B"/>
    <w:rsid w:val="0031383C"/>
    <w:rsid w:val="00313C39"/>
    <w:rsid w:val="00313F76"/>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26"/>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3F8"/>
    <w:rsid w:val="00363A8C"/>
    <w:rsid w:val="00363E23"/>
    <w:rsid w:val="00363F13"/>
    <w:rsid w:val="00364200"/>
    <w:rsid w:val="0036465B"/>
    <w:rsid w:val="0036478E"/>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239A"/>
    <w:rsid w:val="003723DD"/>
    <w:rsid w:val="003729C6"/>
    <w:rsid w:val="00372C62"/>
    <w:rsid w:val="00374893"/>
    <w:rsid w:val="00375773"/>
    <w:rsid w:val="00375868"/>
    <w:rsid w:val="00375D65"/>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7F7"/>
    <w:rsid w:val="0038403F"/>
    <w:rsid w:val="003841AD"/>
    <w:rsid w:val="00384356"/>
    <w:rsid w:val="00384821"/>
    <w:rsid w:val="00384E34"/>
    <w:rsid w:val="00385155"/>
    <w:rsid w:val="00385857"/>
    <w:rsid w:val="00385A65"/>
    <w:rsid w:val="0038614E"/>
    <w:rsid w:val="00386CEF"/>
    <w:rsid w:val="00386E37"/>
    <w:rsid w:val="003873D2"/>
    <w:rsid w:val="00387FD7"/>
    <w:rsid w:val="00390020"/>
    <w:rsid w:val="00390109"/>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5D38"/>
    <w:rsid w:val="0039606E"/>
    <w:rsid w:val="003961D0"/>
    <w:rsid w:val="003969CE"/>
    <w:rsid w:val="0039795D"/>
    <w:rsid w:val="00397DDE"/>
    <w:rsid w:val="003A0237"/>
    <w:rsid w:val="003A0CBF"/>
    <w:rsid w:val="003A21C7"/>
    <w:rsid w:val="003A23CF"/>
    <w:rsid w:val="003A2EF2"/>
    <w:rsid w:val="003A3763"/>
    <w:rsid w:val="003A385C"/>
    <w:rsid w:val="003A43FA"/>
    <w:rsid w:val="003A453A"/>
    <w:rsid w:val="003A4945"/>
    <w:rsid w:val="003A49FF"/>
    <w:rsid w:val="003A4B41"/>
    <w:rsid w:val="003A5075"/>
    <w:rsid w:val="003A58DF"/>
    <w:rsid w:val="003A5C08"/>
    <w:rsid w:val="003A71C0"/>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4BC"/>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0D"/>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6E8"/>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4CFC"/>
    <w:rsid w:val="003F5514"/>
    <w:rsid w:val="003F5B61"/>
    <w:rsid w:val="003F5EA2"/>
    <w:rsid w:val="003F67ED"/>
    <w:rsid w:val="003F74B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CFD"/>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D3D"/>
    <w:rsid w:val="00472DB9"/>
    <w:rsid w:val="004734B2"/>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D79"/>
    <w:rsid w:val="0048102D"/>
    <w:rsid w:val="00481108"/>
    <w:rsid w:val="00481489"/>
    <w:rsid w:val="00481B7C"/>
    <w:rsid w:val="004822BC"/>
    <w:rsid w:val="00483581"/>
    <w:rsid w:val="004842BC"/>
    <w:rsid w:val="0048474F"/>
    <w:rsid w:val="0048488F"/>
    <w:rsid w:val="00484E11"/>
    <w:rsid w:val="00485145"/>
    <w:rsid w:val="004855D4"/>
    <w:rsid w:val="004856C9"/>
    <w:rsid w:val="004857EC"/>
    <w:rsid w:val="00485C52"/>
    <w:rsid w:val="00485D90"/>
    <w:rsid w:val="00485FEB"/>
    <w:rsid w:val="004901F3"/>
    <w:rsid w:val="004903F4"/>
    <w:rsid w:val="00490619"/>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D4F"/>
    <w:rsid w:val="004A0EEB"/>
    <w:rsid w:val="004A1561"/>
    <w:rsid w:val="004A1BD6"/>
    <w:rsid w:val="004A1F3A"/>
    <w:rsid w:val="004A287C"/>
    <w:rsid w:val="004A2FE2"/>
    <w:rsid w:val="004A310C"/>
    <w:rsid w:val="004A3234"/>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2914"/>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B4A"/>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243"/>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4DD"/>
    <w:rsid w:val="00561735"/>
    <w:rsid w:val="00561840"/>
    <w:rsid w:val="005618B1"/>
    <w:rsid w:val="00561D1D"/>
    <w:rsid w:val="0056217D"/>
    <w:rsid w:val="005622F8"/>
    <w:rsid w:val="00562336"/>
    <w:rsid w:val="005624A9"/>
    <w:rsid w:val="00562670"/>
    <w:rsid w:val="0056293F"/>
    <w:rsid w:val="00562F99"/>
    <w:rsid w:val="005631ED"/>
    <w:rsid w:val="005634B0"/>
    <w:rsid w:val="005640C1"/>
    <w:rsid w:val="005641D5"/>
    <w:rsid w:val="00564640"/>
    <w:rsid w:val="00564E15"/>
    <w:rsid w:val="0056500B"/>
    <w:rsid w:val="00566630"/>
    <w:rsid w:val="00566821"/>
    <w:rsid w:val="00567616"/>
    <w:rsid w:val="00567638"/>
    <w:rsid w:val="0056799E"/>
    <w:rsid w:val="00567D60"/>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6042"/>
    <w:rsid w:val="00576246"/>
    <w:rsid w:val="00576299"/>
    <w:rsid w:val="00576419"/>
    <w:rsid w:val="00576E50"/>
    <w:rsid w:val="0057704D"/>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2FB5"/>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385F"/>
    <w:rsid w:val="005B3AAC"/>
    <w:rsid w:val="005B3E7D"/>
    <w:rsid w:val="005B481E"/>
    <w:rsid w:val="005B4CDA"/>
    <w:rsid w:val="005B507D"/>
    <w:rsid w:val="005B5C72"/>
    <w:rsid w:val="005B65F9"/>
    <w:rsid w:val="005B667C"/>
    <w:rsid w:val="005B6AD6"/>
    <w:rsid w:val="005B713A"/>
    <w:rsid w:val="005B725B"/>
    <w:rsid w:val="005B7F41"/>
    <w:rsid w:val="005C00CD"/>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6AD8"/>
    <w:rsid w:val="005D7C1E"/>
    <w:rsid w:val="005D7E6C"/>
    <w:rsid w:val="005D7FE6"/>
    <w:rsid w:val="005E01FC"/>
    <w:rsid w:val="005E02AE"/>
    <w:rsid w:val="005E0409"/>
    <w:rsid w:val="005E063F"/>
    <w:rsid w:val="005E0C06"/>
    <w:rsid w:val="005E0F24"/>
    <w:rsid w:val="005E11B0"/>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DF8"/>
    <w:rsid w:val="00600E14"/>
    <w:rsid w:val="006016FE"/>
    <w:rsid w:val="006021A4"/>
    <w:rsid w:val="00602658"/>
    <w:rsid w:val="00602758"/>
    <w:rsid w:val="00602D2B"/>
    <w:rsid w:val="00603B0A"/>
    <w:rsid w:val="00603F5C"/>
    <w:rsid w:val="00604D18"/>
    <w:rsid w:val="0060533A"/>
    <w:rsid w:val="006053B1"/>
    <w:rsid w:val="0060543E"/>
    <w:rsid w:val="00605467"/>
    <w:rsid w:val="00605D8C"/>
    <w:rsid w:val="00605DC5"/>
    <w:rsid w:val="00606039"/>
    <w:rsid w:val="00606272"/>
    <w:rsid w:val="00606357"/>
    <w:rsid w:val="00606AAD"/>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C4E"/>
    <w:rsid w:val="00615C75"/>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3E5"/>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728"/>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1605"/>
    <w:rsid w:val="006528F5"/>
    <w:rsid w:val="00652F98"/>
    <w:rsid w:val="006533C2"/>
    <w:rsid w:val="00653B3F"/>
    <w:rsid w:val="00653CCC"/>
    <w:rsid w:val="00653F0E"/>
    <w:rsid w:val="0065420E"/>
    <w:rsid w:val="0065435D"/>
    <w:rsid w:val="00654465"/>
    <w:rsid w:val="0065582F"/>
    <w:rsid w:val="00655C70"/>
    <w:rsid w:val="00655CB5"/>
    <w:rsid w:val="0065616B"/>
    <w:rsid w:val="00656A9F"/>
    <w:rsid w:val="00657D02"/>
    <w:rsid w:val="00660112"/>
    <w:rsid w:val="0066074A"/>
    <w:rsid w:val="00660B78"/>
    <w:rsid w:val="00661375"/>
    <w:rsid w:val="006616D1"/>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7E"/>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7298"/>
    <w:rsid w:val="0069046A"/>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63A8"/>
    <w:rsid w:val="006A687E"/>
    <w:rsid w:val="006A6ABC"/>
    <w:rsid w:val="006A76DC"/>
    <w:rsid w:val="006A7763"/>
    <w:rsid w:val="006A7C3B"/>
    <w:rsid w:val="006A7CD6"/>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2906"/>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13C"/>
    <w:rsid w:val="006D545A"/>
    <w:rsid w:val="006D5CC8"/>
    <w:rsid w:val="006D632A"/>
    <w:rsid w:val="006D69F4"/>
    <w:rsid w:val="006D6D66"/>
    <w:rsid w:val="006D73E4"/>
    <w:rsid w:val="006E058D"/>
    <w:rsid w:val="006E0D77"/>
    <w:rsid w:val="006E0EDC"/>
    <w:rsid w:val="006E100E"/>
    <w:rsid w:val="006E146C"/>
    <w:rsid w:val="006E177D"/>
    <w:rsid w:val="006E1A8A"/>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4DE"/>
    <w:rsid w:val="0070463C"/>
    <w:rsid w:val="00704958"/>
    <w:rsid w:val="00704E56"/>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10D"/>
    <w:rsid w:val="00716522"/>
    <w:rsid w:val="007171BA"/>
    <w:rsid w:val="0071767D"/>
    <w:rsid w:val="00717D0D"/>
    <w:rsid w:val="00717D1D"/>
    <w:rsid w:val="007202D6"/>
    <w:rsid w:val="0072033A"/>
    <w:rsid w:val="00721253"/>
    <w:rsid w:val="0072128C"/>
    <w:rsid w:val="00721764"/>
    <w:rsid w:val="007219AB"/>
    <w:rsid w:val="00722BBB"/>
    <w:rsid w:val="00723188"/>
    <w:rsid w:val="00723246"/>
    <w:rsid w:val="00723576"/>
    <w:rsid w:val="00723C74"/>
    <w:rsid w:val="00723FBC"/>
    <w:rsid w:val="007240C9"/>
    <w:rsid w:val="007245B7"/>
    <w:rsid w:val="00724828"/>
    <w:rsid w:val="00724ED7"/>
    <w:rsid w:val="007259B0"/>
    <w:rsid w:val="00725B4F"/>
    <w:rsid w:val="00725DF5"/>
    <w:rsid w:val="00725FF7"/>
    <w:rsid w:val="00726F70"/>
    <w:rsid w:val="00727362"/>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57C"/>
    <w:rsid w:val="007439A8"/>
    <w:rsid w:val="00744BF6"/>
    <w:rsid w:val="00745000"/>
    <w:rsid w:val="007455A5"/>
    <w:rsid w:val="007455F5"/>
    <w:rsid w:val="007462CD"/>
    <w:rsid w:val="00746695"/>
    <w:rsid w:val="007468D7"/>
    <w:rsid w:val="007469CC"/>
    <w:rsid w:val="00747337"/>
    <w:rsid w:val="00747448"/>
    <w:rsid w:val="00747A50"/>
    <w:rsid w:val="007500AA"/>
    <w:rsid w:val="007515A4"/>
    <w:rsid w:val="007515FC"/>
    <w:rsid w:val="0075168D"/>
    <w:rsid w:val="007524E0"/>
    <w:rsid w:val="00753139"/>
    <w:rsid w:val="00753573"/>
    <w:rsid w:val="00753ED8"/>
    <w:rsid w:val="0075464F"/>
    <w:rsid w:val="00755523"/>
    <w:rsid w:val="00755835"/>
    <w:rsid w:val="007575E8"/>
    <w:rsid w:val="007576EC"/>
    <w:rsid w:val="00757F96"/>
    <w:rsid w:val="00760058"/>
    <w:rsid w:val="00760B35"/>
    <w:rsid w:val="00760DFE"/>
    <w:rsid w:val="0076172A"/>
    <w:rsid w:val="00761840"/>
    <w:rsid w:val="007619AA"/>
    <w:rsid w:val="007623B8"/>
    <w:rsid w:val="00762425"/>
    <w:rsid w:val="007625E8"/>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4B2"/>
    <w:rsid w:val="007A6734"/>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1896"/>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20"/>
    <w:rsid w:val="007E34BE"/>
    <w:rsid w:val="007E35D9"/>
    <w:rsid w:val="007E3887"/>
    <w:rsid w:val="007E3898"/>
    <w:rsid w:val="007E3D6C"/>
    <w:rsid w:val="007E41EE"/>
    <w:rsid w:val="007E448C"/>
    <w:rsid w:val="007E4FCF"/>
    <w:rsid w:val="007E506F"/>
    <w:rsid w:val="007E5841"/>
    <w:rsid w:val="007E6223"/>
    <w:rsid w:val="007E65D5"/>
    <w:rsid w:val="007E696D"/>
    <w:rsid w:val="007E6D61"/>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2D53"/>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B40"/>
    <w:rsid w:val="00805D84"/>
    <w:rsid w:val="0080617D"/>
    <w:rsid w:val="0080761F"/>
    <w:rsid w:val="00807756"/>
    <w:rsid w:val="0081014D"/>
    <w:rsid w:val="0081106C"/>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1C1"/>
    <w:rsid w:val="008253AE"/>
    <w:rsid w:val="00826AEE"/>
    <w:rsid w:val="008272FE"/>
    <w:rsid w:val="008275E9"/>
    <w:rsid w:val="008279FA"/>
    <w:rsid w:val="00827A24"/>
    <w:rsid w:val="00830DB7"/>
    <w:rsid w:val="00831156"/>
    <w:rsid w:val="00831920"/>
    <w:rsid w:val="00831A94"/>
    <w:rsid w:val="00831AAE"/>
    <w:rsid w:val="008324FB"/>
    <w:rsid w:val="0083271A"/>
    <w:rsid w:val="00832E62"/>
    <w:rsid w:val="0083480C"/>
    <w:rsid w:val="00834A6E"/>
    <w:rsid w:val="00834AE0"/>
    <w:rsid w:val="00835604"/>
    <w:rsid w:val="00835724"/>
    <w:rsid w:val="00835821"/>
    <w:rsid w:val="00835EA6"/>
    <w:rsid w:val="00835ED5"/>
    <w:rsid w:val="00836126"/>
    <w:rsid w:val="00836ED7"/>
    <w:rsid w:val="0083705D"/>
    <w:rsid w:val="00837E79"/>
    <w:rsid w:val="00840519"/>
    <w:rsid w:val="00840ACE"/>
    <w:rsid w:val="00841289"/>
    <w:rsid w:val="00841421"/>
    <w:rsid w:val="008415B4"/>
    <w:rsid w:val="00841D0A"/>
    <w:rsid w:val="00841F75"/>
    <w:rsid w:val="00842255"/>
    <w:rsid w:val="00842524"/>
    <w:rsid w:val="0084293C"/>
    <w:rsid w:val="0084304C"/>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500C2"/>
    <w:rsid w:val="0085068A"/>
    <w:rsid w:val="00850929"/>
    <w:rsid w:val="008517EA"/>
    <w:rsid w:val="00851CE1"/>
    <w:rsid w:val="00852277"/>
    <w:rsid w:val="008528DA"/>
    <w:rsid w:val="00852B8C"/>
    <w:rsid w:val="00852BAD"/>
    <w:rsid w:val="008533F3"/>
    <w:rsid w:val="0085364A"/>
    <w:rsid w:val="0085366D"/>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7DC"/>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632"/>
    <w:rsid w:val="008A6D21"/>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9C1"/>
    <w:rsid w:val="008C00FE"/>
    <w:rsid w:val="008C048D"/>
    <w:rsid w:val="008C105E"/>
    <w:rsid w:val="008C12BE"/>
    <w:rsid w:val="008C1881"/>
    <w:rsid w:val="008C218C"/>
    <w:rsid w:val="008C24B6"/>
    <w:rsid w:val="008C35D1"/>
    <w:rsid w:val="008C3699"/>
    <w:rsid w:val="008C388A"/>
    <w:rsid w:val="008C47BC"/>
    <w:rsid w:val="008C49C4"/>
    <w:rsid w:val="008C5013"/>
    <w:rsid w:val="008C567D"/>
    <w:rsid w:val="008C5E21"/>
    <w:rsid w:val="008C5E9F"/>
    <w:rsid w:val="008C640D"/>
    <w:rsid w:val="008C68E3"/>
    <w:rsid w:val="008C6B9D"/>
    <w:rsid w:val="008C70E6"/>
    <w:rsid w:val="008D00A8"/>
    <w:rsid w:val="008D0315"/>
    <w:rsid w:val="008D0C5D"/>
    <w:rsid w:val="008D11A3"/>
    <w:rsid w:val="008D11BB"/>
    <w:rsid w:val="008D11D7"/>
    <w:rsid w:val="008D1308"/>
    <w:rsid w:val="008D169F"/>
    <w:rsid w:val="008D1A66"/>
    <w:rsid w:val="008D1BBA"/>
    <w:rsid w:val="008D1CBD"/>
    <w:rsid w:val="008D24BA"/>
    <w:rsid w:val="008D2F02"/>
    <w:rsid w:val="008D3658"/>
    <w:rsid w:val="008D3741"/>
    <w:rsid w:val="008D37AE"/>
    <w:rsid w:val="008D385B"/>
    <w:rsid w:val="008D39EE"/>
    <w:rsid w:val="008D3B7A"/>
    <w:rsid w:val="008D3F68"/>
    <w:rsid w:val="008D3F95"/>
    <w:rsid w:val="008D4E45"/>
    <w:rsid w:val="008D5E4C"/>
    <w:rsid w:val="008D657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205B"/>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11C0"/>
    <w:rsid w:val="009225F2"/>
    <w:rsid w:val="00922B0B"/>
    <w:rsid w:val="00923233"/>
    <w:rsid w:val="00924A06"/>
    <w:rsid w:val="00924A34"/>
    <w:rsid w:val="00924DEE"/>
    <w:rsid w:val="009253AF"/>
    <w:rsid w:val="009259F6"/>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0464"/>
    <w:rsid w:val="00960810"/>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A31"/>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CF6"/>
    <w:rsid w:val="00983F06"/>
    <w:rsid w:val="00984E23"/>
    <w:rsid w:val="009850A7"/>
    <w:rsid w:val="009855A5"/>
    <w:rsid w:val="00985779"/>
    <w:rsid w:val="00985EDD"/>
    <w:rsid w:val="00986607"/>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A5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4EC5"/>
    <w:rsid w:val="009E53FD"/>
    <w:rsid w:val="009E5538"/>
    <w:rsid w:val="009E56E7"/>
    <w:rsid w:val="009E5772"/>
    <w:rsid w:val="009E5BF0"/>
    <w:rsid w:val="009E5C5B"/>
    <w:rsid w:val="009E63B1"/>
    <w:rsid w:val="009E69C9"/>
    <w:rsid w:val="009E75F8"/>
    <w:rsid w:val="009E7CDF"/>
    <w:rsid w:val="009E7FB9"/>
    <w:rsid w:val="009F05D3"/>
    <w:rsid w:val="009F12B4"/>
    <w:rsid w:val="009F199A"/>
    <w:rsid w:val="009F1C7B"/>
    <w:rsid w:val="009F1E73"/>
    <w:rsid w:val="009F24AC"/>
    <w:rsid w:val="009F31C7"/>
    <w:rsid w:val="009F3748"/>
    <w:rsid w:val="009F38E6"/>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8E7"/>
    <w:rsid w:val="00A01F53"/>
    <w:rsid w:val="00A02EEC"/>
    <w:rsid w:val="00A02EF5"/>
    <w:rsid w:val="00A03319"/>
    <w:rsid w:val="00A03387"/>
    <w:rsid w:val="00A03CB5"/>
    <w:rsid w:val="00A03EA7"/>
    <w:rsid w:val="00A04633"/>
    <w:rsid w:val="00A046D4"/>
    <w:rsid w:val="00A047BF"/>
    <w:rsid w:val="00A048DA"/>
    <w:rsid w:val="00A04E25"/>
    <w:rsid w:val="00A05025"/>
    <w:rsid w:val="00A051B4"/>
    <w:rsid w:val="00A05DE3"/>
    <w:rsid w:val="00A06326"/>
    <w:rsid w:val="00A07A87"/>
    <w:rsid w:val="00A07DA5"/>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54F4"/>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39B"/>
    <w:rsid w:val="00A3263D"/>
    <w:rsid w:val="00A32B66"/>
    <w:rsid w:val="00A32D44"/>
    <w:rsid w:val="00A32E49"/>
    <w:rsid w:val="00A337CD"/>
    <w:rsid w:val="00A33D17"/>
    <w:rsid w:val="00A34694"/>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344"/>
    <w:rsid w:val="00A605BD"/>
    <w:rsid w:val="00A605CC"/>
    <w:rsid w:val="00A60688"/>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3E6"/>
    <w:rsid w:val="00A7190D"/>
    <w:rsid w:val="00A71AC2"/>
    <w:rsid w:val="00A720C6"/>
    <w:rsid w:val="00A72BD0"/>
    <w:rsid w:val="00A72E87"/>
    <w:rsid w:val="00A73E80"/>
    <w:rsid w:val="00A7441F"/>
    <w:rsid w:val="00A74535"/>
    <w:rsid w:val="00A74583"/>
    <w:rsid w:val="00A7474C"/>
    <w:rsid w:val="00A755CA"/>
    <w:rsid w:val="00A756A6"/>
    <w:rsid w:val="00A758CC"/>
    <w:rsid w:val="00A75F1F"/>
    <w:rsid w:val="00A764FA"/>
    <w:rsid w:val="00A7671C"/>
    <w:rsid w:val="00A768C4"/>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3E6C"/>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01F1"/>
    <w:rsid w:val="00AB11A5"/>
    <w:rsid w:val="00AB1D11"/>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C89"/>
    <w:rsid w:val="00AC4D9E"/>
    <w:rsid w:val="00AC505B"/>
    <w:rsid w:val="00AC5450"/>
    <w:rsid w:val="00AC57D9"/>
    <w:rsid w:val="00AC5C8A"/>
    <w:rsid w:val="00AC62B8"/>
    <w:rsid w:val="00AC6EBF"/>
    <w:rsid w:val="00AC6F4D"/>
    <w:rsid w:val="00AC70FA"/>
    <w:rsid w:val="00AC710D"/>
    <w:rsid w:val="00AC7865"/>
    <w:rsid w:val="00AD0506"/>
    <w:rsid w:val="00AD0C62"/>
    <w:rsid w:val="00AD0D10"/>
    <w:rsid w:val="00AD0E6E"/>
    <w:rsid w:val="00AD1016"/>
    <w:rsid w:val="00AD181E"/>
    <w:rsid w:val="00AD1CD8"/>
    <w:rsid w:val="00AD267E"/>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417"/>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4EA"/>
    <w:rsid w:val="00B3360E"/>
    <w:rsid w:val="00B33647"/>
    <w:rsid w:val="00B336E1"/>
    <w:rsid w:val="00B3392A"/>
    <w:rsid w:val="00B34D05"/>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40"/>
    <w:rsid w:val="00B440BD"/>
    <w:rsid w:val="00B442A1"/>
    <w:rsid w:val="00B442B1"/>
    <w:rsid w:val="00B44AD7"/>
    <w:rsid w:val="00B44EA1"/>
    <w:rsid w:val="00B4553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47C"/>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6F4"/>
    <w:rsid w:val="00B8386D"/>
    <w:rsid w:val="00B84443"/>
    <w:rsid w:val="00B852C8"/>
    <w:rsid w:val="00B853BA"/>
    <w:rsid w:val="00B85CF9"/>
    <w:rsid w:val="00B867DD"/>
    <w:rsid w:val="00B86E3C"/>
    <w:rsid w:val="00B86EE0"/>
    <w:rsid w:val="00B87C9D"/>
    <w:rsid w:val="00B90704"/>
    <w:rsid w:val="00B90780"/>
    <w:rsid w:val="00B91022"/>
    <w:rsid w:val="00B9123F"/>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C7F"/>
    <w:rsid w:val="00BA181D"/>
    <w:rsid w:val="00BA1939"/>
    <w:rsid w:val="00BA1BD8"/>
    <w:rsid w:val="00BA28C0"/>
    <w:rsid w:val="00BA2B33"/>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1AC"/>
    <w:rsid w:val="00C013AD"/>
    <w:rsid w:val="00C0195A"/>
    <w:rsid w:val="00C01D7E"/>
    <w:rsid w:val="00C02177"/>
    <w:rsid w:val="00C0231B"/>
    <w:rsid w:val="00C02C7D"/>
    <w:rsid w:val="00C02FC5"/>
    <w:rsid w:val="00C02FCE"/>
    <w:rsid w:val="00C047C3"/>
    <w:rsid w:val="00C0493D"/>
    <w:rsid w:val="00C04B4F"/>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B3"/>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B62"/>
    <w:rsid w:val="00C27FC2"/>
    <w:rsid w:val="00C30166"/>
    <w:rsid w:val="00C303FD"/>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9A"/>
    <w:rsid w:val="00C36926"/>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C0E"/>
    <w:rsid w:val="00C65F83"/>
    <w:rsid w:val="00C66194"/>
    <w:rsid w:val="00C6645F"/>
    <w:rsid w:val="00C66DF1"/>
    <w:rsid w:val="00C675A5"/>
    <w:rsid w:val="00C676D5"/>
    <w:rsid w:val="00C703ED"/>
    <w:rsid w:val="00C707D6"/>
    <w:rsid w:val="00C718C4"/>
    <w:rsid w:val="00C71AF5"/>
    <w:rsid w:val="00C72FBF"/>
    <w:rsid w:val="00C734B7"/>
    <w:rsid w:val="00C7382B"/>
    <w:rsid w:val="00C73917"/>
    <w:rsid w:val="00C73B0D"/>
    <w:rsid w:val="00C74177"/>
    <w:rsid w:val="00C744D3"/>
    <w:rsid w:val="00C748EC"/>
    <w:rsid w:val="00C7496F"/>
    <w:rsid w:val="00C7577E"/>
    <w:rsid w:val="00C761CE"/>
    <w:rsid w:val="00C7635D"/>
    <w:rsid w:val="00C76436"/>
    <w:rsid w:val="00C76DA5"/>
    <w:rsid w:val="00C77093"/>
    <w:rsid w:val="00C7709D"/>
    <w:rsid w:val="00C77147"/>
    <w:rsid w:val="00C775DB"/>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5B16"/>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763"/>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33"/>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54DB"/>
    <w:rsid w:val="00CF5CC5"/>
    <w:rsid w:val="00CF625F"/>
    <w:rsid w:val="00CF6527"/>
    <w:rsid w:val="00CF6791"/>
    <w:rsid w:val="00CF7148"/>
    <w:rsid w:val="00CF7557"/>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37207"/>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5491"/>
    <w:rsid w:val="00D4636E"/>
    <w:rsid w:val="00D46EE6"/>
    <w:rsid w:val="00D4734D"/>
    <w:rsid w:val="00D4747A"/>
    <w:rsid w:val="00D47690"/>
    <w:rsid w:val="00D47E25"/>
    <w:rsid w:val="00D47ED1"/>
    <w:rsid w:val="00D507DC"/>
    <w:rsid w:val="00D50E97"/>
    <w:rsid w:val="00D50EF1"/>
    <w:rsid w:val="00D51243"/>
    <w:rsid w:val="00D518E8"/>
    <w:rsid w:val="00D51D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F73"/>
    <w:rsid w:val="00D71011"/>
    <w:rsid w:val="00D71525"/>
    <w:rsid w:val="00D71DE4"/>
    <w:rsid w:val="00D72A63"/>
    <w:rsid w:val="00D735FA"/>
    <w:rsid w:val="00D735FB"/>
    <w:rsid w:val="00D7435E"/>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932"/>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31E"/>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924"/>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4DA"/>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76A"/>
    <w:rsid w:val="00DD4817"/>
    <w:rsid w:val="00DD4966"/>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2A2"/>
    <w:rsid w:val="00DE13EB"/>
    <w:rsid w:val="00DE1906"/>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78A"/>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31C"/>
    <w:rsid w:val="00E25523"/>
    <w:rsid w:val="00E25525"/>
    <w:rsid w:val="00E25579"/>
    <w:rsid w:val="00E25A8E"/>
    <w:rsid w:val="00E25BF1"/>
    <w:rsid w:val="00E25C31"/>
    <w:rsid w:val="00E25CA2"/>
    <w:rsid w:val="00E263DF"/>
    <w:rsid w:val="00E26C19"/>
    <w:rsid w:val="00E26E51"/>
    <w:rsid w:val="00E27714"/>
    <w:rsid w:val="00E277CF"/>
    <w:rsid w:val="00E27861"/>
    <w:rsid w:val="00E27B19"/>
    <w:rsid w:val="00E27F7C"/>
    <w:rsid w:val="00E303B5"/>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5D4F"/>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459A"/>
    <w:rsid w:val="00ED46F9"/>
    <w:rsid w:val="00ED5B9E"/>
    <w:rsid w:val="00ED5C95"/>
    <w:rsid w:val="00ED5DAA"/>
    <w:rsid w:val="00ED6970"/>
    <w:rsid w:val="00ED6A80"/>
    <w:rsid w:val="00ED6C8F"/>
    <w:rsid w:val="00ED7AE5"/>
    <w:rsid w:val="00ED7B34"/>
    <w:rsid w:val="00EE0891"/>
    <w:rsid w:val="00EE0A46"/>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4CD"/>
    <w:rsid w:val="00EE57BD"/>
    <w:rsid w:val="00EE5A8D"/>
    <w:rsid w:val="00EE623D"/>
    <w:rsid w:val="00EE6258"/>
    <w:rsid w:val="00EE7106"/>
    <w:rsid w:val="00EE7329"/>
    <w:rsid w:val="00EE7518"/>
    <w:rsid w:val="00EE7C54"/>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20D"/>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87B"/>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C2F"/>
    <w:rsid w:val="00FA3373"/>
    <w:rsid w:val="00FA3478"/>
    <w:rsid w:val="00FA355D"/>
    <w:rsid w:val="00FA38C0"/>
    <w:rsid w:val="00FA3D1E"/>
    <w:rsid w:val="00FA4B7E"/>
    <w:rsid w:val="00FA4BA7"/>
    <w:rsid w:val="00FA5312"/>
    <w:rsid w:val="00FA5D1F"/>
    <w:rsid w:val="00FA5DD1"/>
    <w:rsid w:val="00FA5EF6"/>
    <w:rsid w:val="00FA6502"/>
    <w:rsid w:val="00FA657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4E75"/>
    <w:rsid w:val="00FB508B"/>
    <w:rsid w:val="00FB5216"/>
    <w:rsid w:val="00FB58C2"/>
    <w:rsid w:val="00FB5E63"/>
    <w:rsid w:val="00FB6386"/>
    <w:rsid w:val="00FB6411"/>
    <w:rsid w:val="00FB69B3"/>
    <w:rsid w:val="00FB6A0B"/>
    <w:rsid w:val="00FB72AC"/>
    <w:rsid w:val="00FB7CB4"/>
    <w:rsid w:val="00FB7F21"/>
    <w:rsid w:val="00FC032E"/>
    <w:rsid w:val="00FC0564"/>
    <w:rsid w:val="00FC0BA2"/>
    <w:rsid w:val="00FC0CFA"/>
    <w:rsid w:val="00FC0E9F"/>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2F10"/>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3E4"/>
    <w:rsid w:val="00FE1D30"/>
    <w:rsid w:val="00FE2558"/>
    <w:rsid w:val="00FE2733"/>
    <w:rsid w:val="00FE27CA"/>
    <w:rsid w:val="00FE2824"/>
    <w:rsid w:val="00FE2B72"/>
    <w:rsid w:val="00FE2F6A"/>
    <w:rsid w:val="00FE3586"/>
    <w:rsid w:val="00FE36DF"/>
    <w:rsid w:val="00FE3736"/>
    <w:rsid w:val="00FE378E"/>
    <w:rsid w:val="00FE3890"/>
    <w:rsid w:val="00FE38ED"/>
    <w:rsid w:val="00FE3AAE"/>
    <w:rsid w:val="00FE439E"/>
    <w:rsid w:val="00FE4AB9"/>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1E0F"/>
    <w:rsid w:val="00FF2E9D"/>
    <w:rsid w:val="00FF3391"/>
    <w:rsid w:val="00FF342E"/>
    <w:rsid w:val="00FF3FA4"/>
    <w:rsid w:val="00FF4083"/>
    <w:rsid w:val="00FF40BE"/>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8DAD4-4400-42AC-AFC1-4B745C5F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1637</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2023-08-09T06:26:00Z</dcterms:created>
  <dcterms:modified xsi:type="dcterms:W3CDTF">2023-11-02T02:48:00Z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